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22C0C" w14:textId="77777777" w:rsidR="00E67279" w:rsidRDefault="00181304">
      <w:pPr>
        <w:spacing w:after="0"/>
        <w:ind w:left="0" w:firstLine="0"/>
        <w:jc w:val="left"/>
      </w:pPr>
      <w:r>
        <w:t xml:space="preserve"> </w:t>
      </w:r>
    </w:p>
    <w:p w14:paraId="21D0C6B1" w14:textId="77777777" w:rsidR="00E67279" w:rsidRDefault="00181304">
      <w:pPr>
        <w:spacing w:after="0" w:line="269" w:lineRule="auto"/>
        <w:ind w:left="0" w:right="8206" w:firstLine="0"/>
        <w:jc w:val="left"/>
      </w:pPr>
      <w:r>
        <w:rPr>
          <w:sz w:val="28"/>
        </w:rPr>
        <w:t xml:space="preserve"> </w:t>
      </w:r>
      <w:r>
        <w:t xml:space="preserve"> </w:t>
      </w:r>
      <w:r>
        <w:rPr>
          <w:sz w:val="28"/>
        </w:rPr>
        <w:t xml:space="preserve"> </w:t>
      </w:r>
      <w:r>
        <w:t xml:space="preserve"> </w:t>
      </w:r>
    </w:p>
    <w:p w14:paraId="61633137" w14:textId="77777777" w:rsidR="00E67279" w:rsidRDefault="00181304">
      <w:pPr>
        <w:spacing w:after="1202"/>
        <w:ind w:left="2643" w:firstLine="0"/>
        <w:jc w:val="left"/>
      </w:pPr>
      <w:r>
        <w:t xml:space="preserve"> </w:t>
      </w:r>
    </w:p>
    <w:p w14:paraId="3563FEAC" w14:textId="77777777" w:rsidR="00E67279" w:rsidRDefault="00181304">
      <w:pPr>
        <w:spacing w:after="0"/>
        <w:ind w:right="15"/>
        <w:jc w:val="center"/>
      </w:pPr>
      <w:r>
        <w:rPr>
          <w:sz w:val="72"/>
        </w:rPr>
        <w:t xml:space="preserve">Relationship and Sex </w:t>
      </w:r>
    </w:p>
    <w:p w14:paraId="582DD158" w14:textId="77777777" w:rsidR="00E67279" w:rsidRDefault="00181304">
      <w:pPr>
        <w:spacing w:after="0"/>
        <w:ind w:right="13"/>
        <w:jc w:val="center"/>
      </w:pPr>
      <w:r>
        <w:rPr>
          <w:sz w:val="72"/>
        </w:rPr>
        <w:t xml:space="preserve">Education (RSE) Policy </w:t>
      </w:r>
    </w:p>
    <w:p w14:paraId="70C4F408" w14:textId="77777777" w:rsidR="00E67279" w:rsidRDefault="00181304">
      <w:pPr>
        <w:spacing w:after="386"/>
        <w:ind w:left="877" w:firstLine="0"/>
        <w:jc w:val="center"/>
      </w:pPr>
      <w:r>
        <w:t xml:space="preserve"> </w:t>
      </w:r>
    </w:p>
    <w:p w14:paraId="4ED2D9A8" w14:textId="77777777" w:rsidR="00E67279" w:rsidRDefault="00181304">
      <w:pPr>
        <w:spacing w:after="105"/>
        <w:ind w:left="0" w:firstLine="0"/>
        <w:jc w:val="left"/>
      </w:pPr>
      <w:r>
        <w:t xml:space="preserve">  </w:t>
      </w:r>
    </w:p>
    <w:p w14:paraId="09F4DA86" w14:textId="77777777" w:rsidR="00E67279" w:rsidRDefault="00181304">
      <w:pPr>
        <w:spacing w:after="7" w:line="239" w:lineRule="auto"/>
        <w:jc w:val="center"/>
      </w:pPr>
      <w:r>
        <w:t xml:space="preserve">To be reviewed annually (to reflect the annual publication of updates from the DfE usually published in September of each year) </w:t>
      </w:r>
    </w:p>
    <w:p w14:paraId="11700E04" w14:textId="77777777" w:rsidR="00E67279" w:rsidRDefault="00181304">
      <w:pPr>
        <w:spacing w:after="0"/>
        <w:ind w:left="42" w:firstLine="0"/>
        <w:jc w:val="center"/>
      </w:pPr>
      <w:r>
        <w:t xml:space="preserve"> </w:t>
      </w:r>
    </w:p>
    <w:p w14:paraId="12D65FEF" w14:textId="77777777" w:rsidR="00E67279" w:rsidRDefault="00181304">
      <w:pPr>
        <w:spacing w:after="0"/>
        <w:ind w:left="42" w:firstLine="0"/>
        <w:jc w:val="center"/>
      </w:pPr>
      <w:r>
        <w:t xml:space="preserve"> </w:t>
      </w:r>
    </w:p>
    <w:p w14:paraId="452B1B4E" w14:textId="77777777" w:rsidR="00E67279" w:rsidRDefault="00181304">
      <w:pPr>
        <w:spacing w:after="0"/>
        <w:ind w:left="42" w:firstLine="0"/>
        <w:jc w:val="center"/>
      </w:pPr>
      <w:r>
        <w:t xml:space="preserve"> </w:t>
      </w:r>
    </w:p>
    <w:p w14:paraId="21C3641E" w14:textId="77777777" w:rsidR="00E67279" w:rsidRDefault="00181304">
      <w:pPr>
        <w:spacing w:after="0"/>
        <w:ind w:left="42" w:firstLine="0"/>
        <w:jc w:val="center"/>
      </w:pPr>
      <w:r>
        <w:t xml:space="preserve"> </w:t>
      </w:r>
    </w:p>
    <w:p w14:paraId="5FE49223" w14:textId="77777777" w:rsidR="00E67279" w:rsidRDefault="00181304">
      <w:pPr>
        <w:spacing w:after="0"/>
        <w:ind w:left="42" w:firstLine="0"/>
        <w:jc w:val="center"/>
      </w:pPr>
      <w:r>
        <w:t xml:space="preserve"> </w:t>
      </w:r>
    </w:p>
    <w:p w14:paraId="5EC72E3E" w14:textId="77777777" w:rsidR="00E67279" w:rsidRDefault="00181304">
      <w:pPr>
        <w:spacing w:after="375" w:line="239" w:lineRule="auto"/>
        <w:ind w:right="7"/>
        <w:jc w:val="center"/>
      </w:pPr>
      <w:r>
        <w:t xml:space="preserve">Related Policies include Child Protection and Safeguarding Policy, and Behaviour Policy </w:t>
      </w:r>
    </w:p>
    <w:p w14:paraId="1A45DF16" w14:textId="77777777" w:rsidR="00E67279" w:rsidRDefault="00181304">
      <w:pPr>
        <w:spacing w:after="120" w:line="246" w:lineRule="auto"/>
        <w:ind w:left="0" w:right="4473" w:firstLine="0"/>
        <w:jc w:val="left"/>
      </w:pPr>
      <w:r>
        <w:t xml:space="preserve">  </w:t>
      </w:r>
    </w:p>
    <w:p w14:paraId="058C0B50" w14:textId="77777777" w:rsidR="00E67279" w:rsidRDefault="00181304">
      <w:pPr>
        <w:spacing w:after="0"/>
        <w:ind w:left="42" w:firstLine="0"/>
        <w:jc w:val="center"/>
      </w:pPr>
      <w:r>
        <w:t xml:space="preserve"> </w:t>
      </w:r>
    </w:p>
    <w:p w14:paraId="689AB801" w14:textId="77777777" w:rsidR="00E67279" w:rsidRDefault="00181304">
      <w:pPr>
        <w:spacing w:after="0"/>
        <w:ind w:left="42" w:firstLine="0"/>
        <w:jc w:val="center"/>
      </w:pPr>
      <w:r>
        <w:t xml:space="preserve"> </w:t>
      </w:r>
    </w:p>
    <w:p w14:paraId="1291E432" w14:textId="77777777" w:rsidR="00E67279" w:rsidRDefault="00181304">
      <w:pPr>
        <w:spacing w:after="0"/>
        <w:ind w:left="42" w:firstLine="0"/>
        <w:jc w:val="center"/>
      </w:pPr>
      <w:r>
        <w:t xml:space="preserve"> </w:t>
      </w:r>
    </w:p>
    <w:p w14:paraId="01EBFFE0" w14:textId="77777777" w:rsidR="00E67279" w:rsidRDefault="00181304">
      <w:pPr>
        <w:spacing w:after="40"/>
        <w:ind w:left="42" w:firstLine="0"/>
        <w:jc w:val="center"/>
      </w:pPr>
      <w:r>
        <w:t xml:space="preserve"> </w:t>
      </w:r>
    </w:p>
    <w:p w14:paraId="55C3E035" w14:textId="77777777" w:rsidR="00E67279" w:rsidRDefault="00181304">
      <w:pPr>
        <w:spacing w:after="283"/>
        <w:ind w:left="877" w:firstLine="0"/>
        <w:jc w:val="center"/>
      </w:pPr>
      <w:r>
        <w:t xml:space="preserve"> </w:t>
      </w:r>
    </w:p>
    <w:p w14:paraId="567D350F" w14:textId="77777777" w:rsidR="00E67279" w:rsidRDefault="00181304">
      <w:pPr>
        <w:spacing w:after="357"/>
        <w:ind w:left="0" w:firstLine="0"/>
        <w:jc w:val="left"/>
      </w:pPr>
      <w:r>
        <w:t xml:space="preserve"> </w:t>
      </w:r>
    </w:p>
    <w:p w14:paraId="1C696F32" w14:textId="77777777" w:rsidR="00E67279" w:rsidRDefault="00181304">
      <w:pPr>
        <w:spacing w:after="359"/>
        <w:ind w:left="0" w:firstLine="0"/>
        <w:jc w:val="left"/>
      </w:pPr>
      <w:r>
        <w:t xml:space="preserve"> </w:t>
      </w:r>
    </w:p>
    <w:p w14:paraId="13DB967A" w14:textId="77777777" w:rsidR="00E67279" w:rsidRDefault="00181304">
      <w:pPr>
        <w:spacing w:after="360"/>
        <w:ind w:left="0" w:firstLine="0"/>
        <w:jc w:val="left"/>
      </w:pPr>
      <w:r>
        <w:t xml:space="preserve"> </w:t>
      </w:r>
    </w:p>
    <w:p w14:paraId="6A287A78" w14:textId="77777777" w:rsidR="00E67279" w:rsidRDefault="00181304">
      <w:pPr>
        <w:spacing w:after="357"/>
        <w:ind w:left="0" w:firstLine="0"/>
        <w:jc w:val="left"/>
      </w:pPr>
      <w:r>
        <w:t xml:space="preserve"> </w:t>
      </w:r>
    </w:p>
    <w:p w14:paraId="2DEF379E" w14:textId="77777777" w:rsidR="00E67279" w:rsidRDefault="00181304">
      <w:pPr>
        <w:spacing w:after="359"/>
        <w:ind w:left="0" w:firstLine="0"/>
        <w:jc w:val="left"/>
      </w:pPr>
      <w:r>
        <w:t xml:space="preserve"> </w:t>
      </w:r>
    </w:p>
    <w:p w14:paraId="4D358310" w14:textId="77777777" w:rsidR="00E67279" w:rsidRDefault="00181304">
      <w:pPr>
        <w:spacing w:after="359"/>
        <w:ind w:left="0" w:firstLine="0"/>
        <w:jc w:val="left"/>
      </w:pPr>
      <w:r>
        <w:t xml:space="preserve"> </w:t>
      </w:r>
    </w:p>
    <w:p w14:paraId="18F1CE6A" w14:textId="77777777" w:rsidR="00E67279" w:rsidRDefault="00181304">
      <w:pPr>
        <w:spacing w:after="0"/>
        <w:ind w:left="0" w:firstLine="0"/>
        <w:jc w:val="left"/>
      </w:pPr>
      <w:r>
        <w:lastRenderedPageBreak/>
        <w:t xml:space="preserve"> </w:t>
      </w:r>
    </w:p>
    <w:sdt>
      <w:sdtPr>
        <w:id w:val="1415129539"/>
        <w:docPartObj>
          <w:docPartGallery w:val="Table of Contents"/>
        </w:docPartObj>
      </w:sdtPr>
      <w:sdtContent>
        <w:p w14:paraId="0F886492" w14:textId="77777777" w:rsidR="00E67279" w:rsidRDefault="00181304">
          <w:pPr>
            <w:ind w:left="-5"/>
          </w:pPr>
          <w:r>
            <w:t xml:space="preserve">Contents </w:t>
          </w:r>
        </w:p>
        <w:p w14:paraId="34BD57B7" w14:textId="66E236E3" w:rsidR="008E0432" w:rsidRDefault="00181304">
          <w:pPr>
            <w:pStyle w:val="TOC1"/>
            <w:tabs>
              <w:tab w:val="right" w:leader="dot" w:pos="9028"/>
            </w:tabs>
            <w:rPr>
              <w:rFonts w:asciiTheme="minorHAnsi" w:eastAsiaTheme="minorEastAsia" w:hAnsiTheme="minorHAnsi" w:cstheme="minorBidi"/>
              <w:noProof/>
              <w:color w:val="auto"/>
              <w:sz w:val="24"/>
              <w:lang w:eastAsia="ja-JP"/>
            </w:rPr>
          </w:pPr>
          <w:r>
            <w:fldChar w:fldCharType="begin"/>
          </w:r>
          <w:r>
            <w:instrText xml:space="preserve"> TOC \o "1-1" \h \z \u </w:instrText>
          </w:r>
          <w:r>
            <w:fldChar w:fldCharType="separate"/>
          </w:r>
          <w:hyperlink w:anchor="_Toc241602277" w:history="1">
            <w:r w:rsidR="008E0432" w:rsidRPr="009E2960">
              <w:rPr>
                <w:rStyle w:val="Hyperlink"/>
                <w:noProof/>
              </w:rPr>
              <w:t>1. Aim, rationale and ethos</w:t>
            </w:r>
            <w:r w:rsidR="008E0432">
              <w:rPr>
                <w:noProof/>
                <w:webHidden/>
              </w:rPr>
              <w:tab/>
            </w:r>
            <w:r w:rsidR="008E0432">
              <w:rPr>
                <w:noProof/>
                <w:webHidden/>
              </w:rPr>
              <w:fldChar w:fldCharType="begin"/>
            </w:r>
            <w:r w:rsidR="008E0432">
              <w:rPr>
                <w:noProof/>
                <w:webHidden/>
              </w:rPr>
              <w:instrText xml:space="preserve"> PAGEREF _Toc241602277 \h </w:instrText>
            </w:r>
            <w:r w:rsidR="008E0432">
              <w:rPr>
                <w:noProof/>
                <w:webHidden/>
              </w:rPr>
            </w:r>
            <w:r w:rsidR="008E0432">
              <w:rPr>
                <w:noProof/>
                <w:webHidden/>
              </w:rPr>
              <w:fldChar w:fldCharType="separate"/>
            </w:r>
            <w:r w:rsidR="008E0432">
              <w:rPr>
                <w:noProof/>
                <w:webHidden/>
              </w:rPr>
              <w:t>2</w:t>
            </w:r>
            <w:r w:rsidR="008E0432">
              <w:rPr>
                <w:noProof/>
                <w:webHidden/>
              </w:rPr>
              <w:fldChar w:fldCharType="end"/>
            </w:r>
          </w:hyperlink>
        </w:p>
        <w:p w14:paraId="5EDAC73E" w14:textId="047C2347"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78" w:history="1">
            <w:r w:rsidRPr="009E2960">
              <w:rPr>
                <w:rStyle w:val="Hyperlink"/>
                <w:noProof/>
              </w:rPr>
              <w:t>2. Policy development</w:t>
            </w:r>
            <w:r>
              <w:rPr>
                <w:noProof/>
                <w:webHidden/>
              </w:rPr>
              <w:tab/>
            </w:r>
            <w:r>
              <w:rPr>
                <w:noProof/>
                <w:webHidden/>
              </w:rPr>
              <w:fldChar w:fldCharType="begin"/>
            </w:r>
            <w:r>
              <w:rPr>
                <w:noProof/>
                <w:webHidden/>
              </w:rPr>
              <w:instrText xml:space="preserve"> PAGEREF _Toc241602278 \h </w:instrText>
            </w:r>
            <w:r>
              <w:rPr>
                <w:noProof/>
                <w:webHidden/>
              </w:rPr>
            </w:r>
            <w:r>
              <w:rPr>
                <w:noProof/>
                <w:webHidden/>
              </w:rPr>
              <w:fldChar w:fldCharType="separate"/>
            </w:r>
            <w:r>
              <w:rPr>
                <w:noProof/>
                <w:webHidden/>
              </w:rPr>
              <w:t>3</w:t>
            </w:r>
            <w:r>
              <w:rPr>
                <w:noProof/>
                <w:webHidden/>
              </w:rPr>
              <w:fldChar w:fldCharType="end"/>
            </w:r>
          </w:hyperlink>
        </w:p>
        <w:p w14:paraId="0A1A8578" w14:textId="323499F4"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79" w:history="1">
            <w:r w:rsidRPr="009E2960">
              <w:rPr>
                <w:rStyle w:val="Hyperlink"/>
                <w:noProof/>
              </w:rPr>
              <w:t>3. Legislation (statutory regulation and guidance)</w:t>
            </w:r>
            <w:r>
              <w:rPr>
                <w:noProof/>
                <w:webHidden/>
              </w:rPr>
              <w:tab/>
            </w:r>
            <w:r>
              <w:rPr>
                <w:noProof/>
                <w:webHidden/>
              </w:rPr>
              <w:fldChar w:fldCharType="begin"/>
            </w:r>
            <w:r>
              <w:rPr>
                <w:noProof/>
                <w:webHidden/>
              </w:rPr>
              <w:instrText xml:space="preserve"> PAGEREF _Toc241602279 \h </w:instrText>
            </w:r>
            <w:r>
              <w:rPr>
                <w:noProof/>
                <w:webHidden/>
              </w:rPr>
            </w:r>
            <w:r>
              <w:rPr>
                <w:noProof/>
                <w:webHidden/>
              </w:rPr>
              <w:fldChar w:fldCharType="separate"/>
            </w:r>
            <w:r>
              <w:rPr>
                <w:noProof/>
                <w:webHidden/>
              </w:rPr>
              <w:t>3</w:t>
            </w:r>
            <w:r>
              <w:rPr>
                <w:noProof/>
                <w:webHidden/>
              </w:rPr>
              <w:fldChar w:fldCharType="end"/>
            </w:r>
          </w:hyperlink>
        </w:p>
        <w:p w14:paraId="367F0E4F" w14:textId="39240273"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80" w:history="1">
            <w:r w:rsidRPr="009E2960">
              <w:rPr>
                <w:rStyle w:val="Hyperlink"/>
                <w:noProof/>
              </w:rPr>
              <w:t>4. RSE definition</w:t>
            </w:r>
            <w:r>
              <w:rPr>
                <w:noProof/>
                <w:webHidden/>
              </w:rPr>
              <w:tab/>
            </w:r>
            <w:r>
              <w:rPr>
                <w:noProof/>
                <w:webHidden/>
              </w:rPr>
              <w:fldChar w:fldCharType="begin"/>
            </w:r>
            <w:r>
              <w:rPr>
                <w:noProof/>
                <w:webHidden/>
              </w:rPr>
              <w:instrText xml:space="preserve"> PAGEREF _Toc241602280 \h </w:instrText>
            </w:r>
            <w:r>
              <w:rPr>
                <w:noProof/>
                <w:webHidden/>
              </w:rPr>
            </w:r>
            <w:r>
              <w:rPr>
                <w:noProof/>
                <w:webHidden/>
              </w:rPr>
              <w:fldChar w:fldCharType="separate"/>
            </w:r>
            <w:r>
              <w:rPr>
                <w:noProof/>
                <w:webHidden/>
              </w:rPr>
              <w:t>4</w:t>
            </w:r>
            <w:r>
              <w:rPr>
                <w:noProof/>
                <w:webHidden/>
              </w:rPr>
              <w:fldChar w:fldCharType="end"/>
            </w:r>
          </w:hyperlink>
        </w:p>
        <w:p w14:paraId="4354ABA4" w14:textId="5E4B826C"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81" w:history="1">
            <w:r w:rsidRPr="009E2960">
              <w:rPr>
                <w:rStyle w:val="Hyperlink"/>
                <w:noProof/>
              </w:rPr>
              <w:t>5. Curriculum design and implication</w:t>
            </w:r>
            <w:r>
              <w:rPr>
                <w:noProof/>
                <w:webHidden/>
              </w:rPr>
              <w:tab/>
            </w:r>
            <w:r>
              <w:rPr>
                <w:noProof/>
                <w:webHidden/>
              </w:rPr>
              <w:fldChar w:fldCharType="begin"/>
            </w:r>
            <w:r>
              <w:rPr>
                <w:noProof/>
                <w:webHidden/>
              </w:rPr>
              <w:instrText xml:space="preserve"> PAGEREF _Toc241602281 \h </w:instrText>
            </w:r>
            <w:r>
              <w:rPr>
                <w:noProof/>
                <w:webHidden/>
              </w:rPr>
            </w:r>
            <w:r>
              <w:rPr>
                <w:noProof/>
                <w:webHidden/>
              </w:rPr>
              <w:fldChar w:fldCharType="separate"/>
            </w:r>
            <w:r>
              <w:rPr>
                <w:noProof/>
                <w:webHidden/>
              </w:rPr>
              <w:t>5</w:t>
            </w:r>
            <w:r>
              <w:rPr>
                <w:noProof/>
                <w:webHidden/>
              </w:rPr>
              <w:fldChar w:fldCharType="end"/>
            </w:r>
          </w:hyperlink>
        </w:p>
        <w:p w14:paraId="22497C3C" w14:textId="0A26A239"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82" w:history="1">
            <w:r w:rsidRPr="009E2960">
              <w:rPr>
                <w:rStyle w:val="Hyperlink"/>
                <w:noProof/>
              </w:rPr>
              <w:t>6. Right to withdraw</w:t>
            </w:r>
            <w:r>
              <w:rPr>
                <w:noProof/>
                <w:webHidden/>
              </w:rPr>
              <w:tab/>
            </w:r>
            <w:r>
              <w:rPr>
                <w:noProof/>
                <w:webHidden/>
              </w:rPr>
              <w:fldChar w:fldCharType="begin"/>
            </w:r>
            <w:r>
              <w:rPr>
                <w:noProof/>
                <w:webHidden/>
              </w:rPr>
              <w:instrText xml:space="preserve"> PAGEREF _Toc241602282 \h </w:instrText>
            </w:r>
            <w:r>
              <w:rPr>
                <w:noProof/>
                <w:webHidden/>
              </w:rPr>
            </w:r>
            <w:r>
              <w:rPr>
                <w:noProof/>
                <w:webHidden/>
              </w:rPr>
              <w:fldChar w:fldCharType="separate"/>
            </w:r>
            <w:r>
              <w:rPr>
                <w:noProof/>
                <w:webHidden/>
              </w:rPr>
              <w:t>6</w:t>
            </w:r>
            <w:r>
              <w:rPr>
                <w:noProof/>
                <w:webHidden/>
              </w:rPr>
              <w:fldChar w:fldCharType="end"/>
            </w:r>
          </w:hyperlink>
        </w:p>
        <w:p w14:paraId="782FD279" w14:textId="77F3D1F4"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83" w:history="1">
            <w:r w:rsidRPr="009E2960">
              <w:rPr>
                <w:rStyle w:val="Hyperlink"/>
                <w:noProof/>
              </w:rPr>
              <w:t>7. Roles and responsibilities</w:t>
            </w:r>
            <w:r>
              <w:rPr>
                <w:noProof/>
                <w:webHidden/>
              </w:rPr>
              <w:tab/>
            </w:r>
            <w:r>
              <w:rPr>
                <w:noProof/>
                <w:webHidden/>
              </w:rPr>
              <w:fldChar w:fldCharType="begin"/>
            </w:r>
            <w:r>
              <w:rPr>
                <w:noProof/>
                <w:webHidden/>
              </w:rPr>
              <w:instrText xml:space="preserve"> PAGEREF _Toc241602283 \h </w:instrText>
            </w:r>
            <w:r>
              <w:rPr>
                <w:noProof/>
                <w:webHidden/>
              </w:rPr>
            </w:r>
            <w:r>
              <w:rPr>
                <w:noProof/>
                <w:webHidden/>
              </w:rPr>
              <w:fldChar w:fldCharType="separate"/>
            </w:r>
            <w:r>
              <w:rPr>
                <w:noProof/>
                <w:webHidden/>
              </w:rPr>
              <w:t>6</w:t>
            </w:r>
            <w:r>
              <w:rPr>
                <w:noProof/>
                <w:webHidden/>
              </w:rPr>
              <w:fldChar w:fldCharType="end"/>
            </w:r>
          </w:hyperlink>
        </w:p>
        <w:p w14:paraId="5DAA7380" w14:textId="76D1B336"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84" w:history="1">
            <w:r w:rsidRPr="009E2960">
              <w:rPr>
                <w:rStyle w:val="Hyperlink"/>
                <w:noProof/>
              </w:rPr>
              <w:t>8. Effective practice and training</w:t>
            </w:r>
            <w:r>
              <w:rPr>
                <w:noProof/>
                <w:webHidden/>
              </w:rPr>
              <w:tab/>
            </w:r>
            <w:r>
              <w:rPr>
                <w:noProof/>
                <w:webHidden/>
              </w:rPr>
              <w:fldChar w:fldCharType="begin"/>
            </w:r>
            <w:r>
              <w:rPr>
                <w:noProof/>
                <w:webHidden/>
              </w:rPr>
              <w:instrText xml:space="preserve"> PAGEREF _Toc241602284 \h </w:instrText>
            </w:r>
            <w:r>
              <w:rPr>
                <w:noProof/>
                <w:webHidden/>
              </w:rPr>
            </w:r>
            <w:r>
              <w:rPr>
                <w:noProof/>
                <w:webHidden/>
              </w:rPr>
              <w:fldChar w:fldCharType="separate"/>
            </w:r>
            <w:r>
              <w:rPr>
                <w:noProof/>
                <w:webHidden/>
              </w:rPr>
              <w:t>7</w:t>
            </w:r>
            <w:r>
              <w:rPr>
                <w:noProof/>
                <w:webHidden/>
              </w:rPr>
              <w:fldChar w:fldCharType="end"/>
            </w:r>
          </w:hyperlink>
        </w:p>
        <w:p w14:paraId="6F1DE5F7" w14:textId="3809FE48"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85" w:history="1">
            <w:r w:rsidRPr="009E2960">
              <w:rPr>
                <w:rStyle w:val="Hyperlink"/>
                <w:noProof/>
              </w:rPr>
              <w:t>9. Safeguarding</w:t>
            </w:r>
            <w:r>
              <w:rPr>
                <w:noProof/>
                <w:webHidden/>
              </w:rPr>
              <w:tab/>
            </w:r>
            <w:r>
              <w:rPr>
                <w:noProof/>
                <w:webHidden/>
              </w:rPr>
              <w:fldChar w:fldCharType="begin"/>
            </w:r>
            <w:r>
              <w:rPr>
                <w:noProof/>
                <w:webHidden/>
              </w:rPr>
              <w:instrText xml:space="preserve"> PAGEREF _Toc241602285 \h </w:instrText>
            </w:r>
            <w:r>
              <w:rPr>
                <w:noProof/>
                <w:webHidden/>
              </w:rPr>
            </w:r>
            <w:r>
              <w:rPr>
                <w:noProof/>
                <w:webHidden/>
              </w:rPr>
              <w:fldChar w:fldCharType="separate"/>
            </w:r>
            <w:r>
              <w:rPr>
                <w:noProof/>
                <w:webHidden/>
              </w:rPr>
              <w:t>7</w:t>
            </w:r>
            <w:r>
              <w:rPr>
                <w:noProof/>
                <w:webHidden/>
              </w:rPr>
              <w:fldChar w:fldCharType="end"/>
            </w:r>
          </w:hyperlink>
        </w:p>
        <w:p w14:paraId="690C2738" w14:textId="55A1E118"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86" w:history="1">
            <w:r w:rsidRPr="009E2960">
              <w:rPr>
                <w:rStyle w:val="Hyperlink"/>
                <w:noProof/>
              </w:rPr>
              <w:t>10. Engaging stakeholders</w:t>
            </w:r>
            <w:r>
              <w:rPr>
                <w:noProof/>
                <w:webHidden/>
              </w:rPr>
              <w:tab/>
            </w:r>
            <w:r>
              <w:rPr>
                <w:noProof/>
                <w:webHidden/>
              </w:rPr>
              <w:fldChar w:fldCharType="begin"/>
            </w:r>
            <w:r>
              <w:rPr>
                <w:noProof/>
                <w:webHidden/>
              </w:rPr>
              <w:instrText xml:space="preserve"> PAGEREF _Toc241602286 \h </w:instrText>
            </w:r>
            <w:r>
              <w:rPr>
                <w:noProof/>
                <w:webHidden/>
              </w:rPr>
            </w:r>
            <w:r>
              <w:rPr>
                <w:noProof/>
                <w:webHidden/>
              </w:rPr>
              <w:fldChar w:fldCharType="separate"/>
            </w:r>
            <w:r>
              <w:rPr>
                <w:noProof/>
                <w:webHidden/>
              </w:rPr>
              <w:t>8</w:t>
            </w:r>
            <w:r>
              <w:rPr>
                <w:noProof/>
                <w:webHidden/>
              </w:rPr>
              <w:fldChar w:fldCharType="end"/>
            </w:r>
          </w:hyperlink>
        </w:p>
        <w:p w14:paraId="12497E2A" w14:textId="01B0F66F"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87" w:history="1">
            <w:r w:rsidRPr="009E2960">
              <w:rPr>
                <w:rStyle w:val="Hyperlink"/>
                <w:noProof/>
              </w:rPr>
              <w:t>11. Policy review</w:t>
            </w:r>
            <w:r>
              <w:rPr>
                <w:noProof/>
                <w:webHidden/>
              </w:rPr>
              <w:tab/>
            </w:r>
            <w:r>
              <w:rPr>
                <w:noProof/>
                <w:webHidden/>
              </w:rPr>
              <w:fldChar w:fldCharType="begin"/>
            </w:r>
            <w:r>
              <w:rPr>
                <w:noProof/>
                <w:webHidden/>
              </w:rPr>
              <w:instrText xml:space="preserve"> PAGEREF _Toc241602287 \h </w:instrText>
            </w:r>
            <w:r>
              <w:rPr>
                <w:noProof/>
                <w:webHidden/>
              </w:rPr>
            </w:r>
            <w:r>
              <w:rPr>
                <w:noProof/>
                <w:webHidden/>
              </w:rPr>
              <w:fldChar w:fldCharType="separate"/>
            </w:r>
            <w:r>
              <w:rPr>
                <w:noProof/>
                <w:webHidden/>
              </w:rPr>
              <w:t>8</w:t>
            </w:r>
            <w:r>
              <w:rPr>
                <w:noProof/>
                <w:webHidden/>
              </w:rPr>
              <w:fldChar w:fldCharType="end"/>
            </w:r>
          </w:hyperlink>
        </w:p>
        <w:p w14:paraId="2879DD89" w14:textId="50882D99"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88" w:history="1">
            <w:r w:rsidRPr="009E2960">
              <w:rPr>
                <w:rStyle w:val="Hyperlink"/>
                <w:noProof/>
              </w:rPr>
              <w:t>11. Appendix 1: Example curriculum map</w:t>
            </w:r>
            <w:r>
              <w:rPr>
                <w:noProof/>
                <w:webHidden/>
              </w:rPr>
              <w:tab/>
            </w:r>
            <w:r>
              <w:rPr>
                <w:noProof/>
                <w:webHidden/>
              </w:rPr>
              <w:fldChar w:fldCharType="begin"/>
            </w:r>
            <w:r>
              <w:rPr>
                <w:noProof/>
                <w:webHidden/>
              </w:rPr>
              <w:instrText xml:space="preserve"> PAGEREF _Toc241602288 \h </w:instrText>
            </w:r>
            <w:r>
              <w:rPr>
                <w:noProof/>
                <w:webHidden/>
              </w:rPr>
            </w:r>
            <w:r>
              <w:rPr>
                <w:noProof/>
                <w:webHidden/>
              </w:rPr>
              <w:fldChar w:fldCharType="separate"/>
            </w:r>
            <w:r>
              <w:rPr>
                <w:noProof/>
                <w:webHidden/>
              </w:rPr>
              <w:t>9</w:t>
            </w:r>
            <w:r>
              <w:rPr>
                <w:noProof/>
                <w:webHidden/>
              </w:rPr>
              <w:fldChar w:fldCharType="end"/>
            </w:r>
          </w:hyperlink>
        </w:p>
        <w:p w14:paraId="6634A729" w14:textId="1F12522A"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89" w:history="1">
            <w:r w:rsidRPr="009E2960">
              <w:rPr>
                <w:rStyle w:val="Hyperlink"/>
                <w:noProof/>
              </w:rPr>
              <w:t>12. Appendix 2: Example curriculum map</w:t>
            </w:r>
            <w:r>
              <w:rPr>
                <w:noProof/>
                <w:webHidden/>
              </w:rPr>
              <w:tab/>
            </w:r>
            <w:r>
              <w:rPr>
                <w:noProof/>
                <w:webHidden/>
              </w:rPr>
              <w:fldChar w:fldCharType="begin"/>
            </w:r>
            <w:r>
              <w:rPr>
                <w:noProof/>
                <w:webHidden/>
              </w:rPr>
              <w:instrText xml:space="preserve"> PAGEREF _Toc241602289 \h </w:instrText>
            </w:r>
            <w:r>
              <w:rPr>
                <w:noProof/>
                <w:webHidden/>
              </w:rPr>
            </w:r>
            <w:r>
              <w:rPr>
                <w:noProof/>
                <w:webHidden/>
              </w:rPr>
              <w:fldChar w:fldCharType="separate"/>
            </w:r>
            <w:r>
              <w:rPr>
                <w:noProof/>
                <w:webHidden/>
              </w:rPr>
              <w:t>11</w:t>
            </w:r>
            <w:r>
              <w:rPr>
                <w:noProof/>
                <w:webHidden/>
              </w:rPr>
              <w:fldChar w:fldCharType="end"/>
            </w:r>
          </w:hyperlink>
        </w:p>
        <w:p w14:paraId="0CFDBA4C" w14:textId="60F3F4D3"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90" w:history="1">
            <w:r w:rsidRPr="009E2960">
              <w:rPr>
                <w:rStyle w:val="Hyperlink"/>
                <w:noProof/>
              </w:rPr>
              <w:t>13. Appendix 3: Integration of statutory guidance from DfE into RSE (part 1)</w:t>
            </w:r>
            <w:r>
              <w:rPr>
                <w:noProof/>
                <w:webHidden/>
              </w:rPr>
              <w:tab/>
            </w:r>
            <w:r>
              <w:rPr>
                <w:noProof/>
                <w:webHidden/>
              </w:rPr>
              <w:fldChar w:fldCharType="begin"/>
            </w:r>
            <w:r>
              <w:rPr>
                <w:noProof/>
                <w:webHidden/>
              </w:rPr>
              <w:instrText xml:space="preserve"> PAGEREF _Toc241602290 \h </w:instrText>
            </w:r>
            <w:r>
              <w:rPr>
                <w:noProof/>
                <w:webHidden/>
              </w:rPr>
            </w:r>
            <w:r>
              <w:rPr>
                <w:noProof/>
                <w:webHidden/>
              </w:rPr>
              <w:fldChar w:fldCharType="separate"/>
            </w:r>
            <w:r>
              <w:rPr>
                <w:noProof/>
                <w:webHidden/>
              </w:rPr>
              <w:t>12</w:t>
            </w:r>
            <w:r>
              <w:rPr>
                <w:noProof/>
                <w:webHidden/>
              </w:rPr>
              <w:fldChar w:fldCharType="end"/>
            </w:r>
          </w:hyperlink>
        </w:p>
        <w:p w14:paraId="7CE0A662" w14:textId="5BBD1452"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91" w:history="1">
            <w:r w:rsidRPr="009E2960">
              <w:rPr>
                <w:rStyle w:val="Hyperlink"/>
                <w:noProof/>
              </w:rPr>
              <w:t>13. Appendix 3: Integration of statutory guidance from DfE into RSE (part 2)</w:t>
            </w:r>
            <w:r>
              <w:rPr>
                <w:noProof/>
                <w:webHidden/>
              </w:rPr>
              <w:tab/>
            </w:r>
            <w:r>
              <w:rPr>
                <w:noProof/>
                <w:webHidden/>
              </w:rPr>
              <w:fldChar w:fldCharType="begin"/>
            </w:r>
            <w:r>
              <w:rPr>
                <w:noProof/>
                <w:webHidden/>
              </w:rPr>
              <w:instrText xml:space="preserve"> PAGEREF _Toc241602291 \h </w:instrText>
            </w:r>
            <w:r>
              <w:rPr>
                <w:noProof/>
                <w:webHidden/>
              </w:rPr>
            </w:r>
            <w:r>
              <w:rPr>
                <w:noProof/>
                <w:webHidden/>
              </w:rPr>
              <w:fldChar w:fldCharType="separate"/>
            </w:r>
            <w:r>
              <w:rPr>
                <w:noProof/>
                <w:webHidden/>
              </w:rPr>
              <w:t>17</w:t>
            </w:r>
            <w:r>
              <w:rPr>
                <w:noProof/>
                <w:webHidden/>
              </w:rPr>
              <w:fldChar w:fldCharType="end"/>
            </w:r>
          </w:hyperlink>
        </w:p>
        <w:p w14:paraId="515C0752" w14:textId="3E012B80" w:rsidR="008E0432" w:rsidRDefault="008E0432">
          <w:pPr>
            <w:pStyle w:val="TOC1"/>
            <w:tabs>
              <w:tab w:val="right" w:leader="dot" w:pos="9028"/>
            </w:tabs>
            <w:rPr>
              <w:rFonts w:asciiTheme="minorHAnsi" w:eastAsiaTheme="minorEastAsia" w:hAnsiTheme="minorHAnsi" w:cstheme="minorBidi"/>
              <w:noProof/>
              <w:color w:val="auto"/>
              <w:sz w:val="24"/>
              <w:lang w:eastAsia="ja-JP"/>
            </w:rPr>
          </w:pPr>
          <w:hyperlink w:anchor="_Toc241602292" w:history="1">
            <w:r w:rsidRPr="009E2960">
              <w:rPr>
                <w:rStyle w:val="Hyperlink"/>
                <w:noProof/>
              </w:rPr>
              <w:t>15. Appendix 4: Withdrawal form – examples</w:t>
            </w:r>
            <w:r>
              <w:rPr>
                <w:noProof/>
                <w:webHidden/>
              </w:rPr>
              <w:tab/>
            </w:r>
            <w:r>
              <w:rPr>
                <w:noProof/>
                <w:webHidden/>
              </w:rPr>
              <w:fldChar w:fldCharType="begin"/>
            </w:r>
            <w:r>
              <w:rPr>
                <w:noProof/>
                <w:webHidden/>
              </w:rPr>
              <w:instrText xml:space="preserve"> PAGEREF _Toc241602292 \h </w:instrText>
            </w:r>
            <w:r>
              <w:rPr>
                <w:noProof/>
                <w:webHidden/>
              </w:rPr>
            </w:r>
            <w:r>
              <w:rPr>
                <w:noProof/>
                <w:webHidden/>
              </w:rPr>
              <w:fldChar w:fldCharType="separate"/>
            </w:r>
            <w:r>
              <w:rPr>
                <w:noProof/>
                <w:webHidden/>
              </w:rPr>
              <w:t>26</w:t>
            </w:r>
            <w:r>
              <w:rPr>
                <w:noProof/>
                <w:webHidden/>
              </w:rPr>
              <w:fldChar w:fldCharType="end"/>
            </w:r>
          </w:hyperlink>
        </w:p>
        <w:p w14:paraId="40DBAE8B" w14:textId="5291A93C" w:rsidR="00E67279" w:rsidRDefault="00181304">
          <w:r>
            <w:fldChar w:fldCharType="end"/>
          </w:r>
        </w:p>
      </w:sdtContent>
    </w:sdt>
    <w:p w14:paraId="46C3F472" w14:textId="77777777" w:rsidR="00E67279" w:rsidRDefault="00181304">
      <w:pPr>
        <w:spacing w:after="153"/>
        <w:ind w:left="0" w:firstLine="0"/>
        <w:jc w:val="left"/>
      </w:pPr>
      <w:r>
        <w:t xml:space="preserve"> </w:t>
      </w:r>
    </w:p>
    <w:p w14:paraId="66858D1B" w14:textId="77777777" w:rsidR="00E67279" w:rsidRDefault="00181304">
      <w:pPr>
        <w:spacing w:after="0"/>
        <w:ind w:left="0" w:firstLine="0"/>
        <w:jc w:val="left"/>
      </w:pPr>
      <w:r>
        <w:rPr>
          <w:color w:val="FFFFFF"/>
        </w:rPr>
        <w:t xml:space="preserve"> </w:t>
      </w:r>
      <w:r>
        <w:rPr>
          <w:color w:val="FFFFFF"/>
        </w:rPr>
        <w:tab/>
        <w:t xml:space="preserve"> </w:t>
      </w:r>
    </w:p>
    <w:p w14:paraId="2C8340E4" w14:textId="77777777" w:rsidR="00E67279" w:rsidRDefault="00181304">
      <w:pPr>
        <w:pStyle w:val="Heading1"/>
        <w:ind w:left="-5"/>
      </w:pPr>
      <w:bookmarkStart w:id="0" w:name="_Toc241602277"/>
      <w:r>
        <w:t>1. Aim, rationale and ethos</w:t>
      </w:r>
      <w:bookmarkEnd w:id="0"/>
      <w:r>
        <w:t xml:space="preserve"> </w:t>
      </w:r>
    </w:p>
    <w:p w14:paraId="425D3CE0" w14:textId="77777777" w:rsidR="00E67279" w:rsidRDefault="00181304">
      <w:pPr>
        <w:ind w:left="-5"/>
      </w:pPr>
      <w:r>
        <w:t xml:space="preserve">The NSB Trust believes Relationships and Sex education is important for our all students within our Trust as we believe it is important to develop the whole person. Relationships and Sex Education help promote key values that are integral to our ethos; honesty, integrity, humility, perseverance, tolerance, and kindness as well as respect for all by all. We view the partnership of home and school as vital in this.  </w:t>
      </w:r>
    </w:p>
    <w:p w14:paraId="0DF5333F" w14:textId="77777777" w:rsidR="00E67279" w:rsidRDefault="00181304">
      <w:pPr>
        <w:ind w:left="-5"/>
      </w:pPr>
      <w:r>
        <w:t xml:space="preserve">RSE plays a vital part in meeting each </w:t>
      </w:r>
      <w:proofErr w:type="gramStart"/>
      <w:r>
        <w:t>schools’</w:t>
      </w:r>
      <w:proofErr w:type="gramEnd"/>
      <w:r>
        <w:t xml:space="preserve"> safeguarding obligations. Ofsted is clear that schools must have a preventative programme that enables students to learn about safety and risks in relationships. </w:t>
      </w:r>
    </w:p>
    <w:p w14:paraId="12BBB182" w14:textId="77777777" w:rsidR="00E67279" w:rsidRDefault="00181304">
      <w:pPr>
        <w:ind w:left="-5"/>
      </w:pPr>
      <w:r>
        <w:t xml:space="preserve">The Trust’s overarching aims for our students are to provide all students with the tools and knowledge they need to be responsible, safe and well-informed citizens who show respect to all, are self-aware and able to seek help for themselves and others when required.  </w:t>
      </w:r>
    </w:p>
    <w:p w14:paraId="459595DA" w14:textId="77777777" w:rsidR="00E67279" w:rsidRDefault="00181304">
      <w:pPr>
        <w:ind w:left="-5"/>
      </w:pPr>
      <w:r>
        <w:t xml:space="preserve">The NSB Trust ensures that all students understand the importance of equality and respect, complying with the relevant provisions of the Equality Act 2010, under which sexual orientation and gender reassignment are amongst the protected characteristics. </w:t>
      </w:r>
    </w:p>
    <w:p w14:paraId="16A2ACEE" w14:textId="77777777" w:rsidR="00E67279" w:rsidRDefault="00181304">
      <w:pPr>
        <w:spacing w:after="201"/>
        <w:ind w:left="-5"/>
      </w:pPr>
      <w:r>
        <w:t xml:space="preserve">More specifically we aim to:  </w:t>
      </w:r>
    </w:p>
    <w:p w14:paraId="79D0ED0A" w14:textId="77777777" w:rsidR="00E67279" w:rsidRDefault="00181304">
      <w:pPr>
        <w:numPr>
          <w:ilvl w:val="0"/>
          <w:numId w:val="1"/>
        </w:numPr>
        <w:spacing w:after="202"/>
        <w:ind w:hanging="360"/>
      </w:pPr>
      <w:r>
        <w:lastRenderedPageBreak/>
        <w:t xml:space="preserve">provide all students with accurate and unbiased knowledge  </w:t>
      </w:r>
    </w:p>
    <w:p w14:paraId="5F229CE1" w14:textId="77777777" w:rsidR="00E67279" w:rsidRDefault="00181304">
      <w:pPr>
        <w:numPr>
          <w:ilvl w:val="0"/>
          <w:numId w:val="1"/>
        </w:numPr>
        <w:spacing w:after="199"/>
        <w:ind w:hanging="360"/>
      </w:pPr>
      <w:r>
        <w:t xml:space="preserve">provide opportunities for open and accepting discussion; to challenge views, attitudes, and beliefs </w:t>
      </w:r>
      <w:proofErr w:type="gramStart"/>
      <w:r>
        <w:t>in order for</w:t>
      </w:r>
      <w:proofErr w:type="gramEnd"/>
      <w:r>
        <w:t xml:space="preserve"> our students to form their own personal values grounded in respect.   </w:t>
      </w:r>
    </w:p>
    <w:p w14:paraId="4DE95481" w14:textId="77777777" w:rsidR="00E67279" w:rsidRDefault="00181304">
      <w:pPr>
        <w:numPr>
          <w:ilvl w:val="0"/>
          <w:numId w:val="1"/>
        </w:numPr>
        <w:spacing w:after="186"/>
        <w:ind w:hanging="360"/>
      </w:pPr>
      <w:r>
        <w:t xml:space="preserve">provide the knowledge and skills needed </w:t>
      </w:r>
      <w:proofErr w:type="gramStart"/>
      <w:r>
        <w:t>in order to</w:t>
      </w:r>
      <w:proofErr w:type="gramEnd"/>
      <w:r>
        <w:t xml:space="preserve"> make safe and informed decisions about their relationships, reproductive health and intimacy.  </w:t>
      </w:r>
    </w:p>
    <w:p w14:paraId="0B5BC0DE" w14:textId="77777777" w:rsidR="00E67279" w:rsidRDefault="00181304">
      <w:pPr>
        <w:pStyle w:val="Heading1"/>
        <w:spacing w:after="39"/>
        <w:ind w:left="-5"/>
      </w:pPr>
      <w:bookmarkStart w:id="1" w:name="_Toc241602278"/>
      <w:r>
        <w:t>2. Policy development</w:t>
      </w:r>
      <w:bookmarkEnd w:id="1"/>
      <w:r>
        <w:rPr>
          <w:rFonts w:ascii="Times New Roman" w:eastAsia="Times New Roman" w:hAnsi="Times New Roman" w:cs="Times New Roman"/>
          <w:sz w:val="28"/>
        </w:rPr>
        <w:t xml:space="preserve"> </w:t>
      </w:r>
    </w:p>
    <w:p w14:paraId="5A02BC9E" w14:textId="77777777" w:rsidR="00E67279" w:rsidRDefault="00181304">
      <w:pPr>
        <w:ind w:left="-5"/>
      </w:pPr>
      <w:r>
        <w:t xml:space="preserve">This policy covers The NSB Trust’s approach to Relationship, Health and Sex education as part of our wider PHSE provision. This policy has been developed in consultation with identified groups within our staff, students, and parents as well as expert bodies. The consultation and policy development process involved the following steps:  </w:t>
      </w:r>
    </w:p>
    <w:p w14:paraId="360AED8A" w14:textId="77777777" w:rsidR="00E67279" w:rsidRDefault="00181304" w:rsidP="008E0432">
      <w:pPr>
        <w:pStyle w:val="ListParagraph"/>
        <w:numPr>
          <w:ilvl w:val="0"/>
          <w:numId w:val="4"/>
        </w:numPr>
      </w:pPr>
      <w:r>
        <w:t xml:space="preserve">Review – Trust staff pulled together all relevant information including relevant national and local guidance.   </w:t>
      </w:r>
    </w:p>
    <w:p w14:paraId="5C478F70" w14:textId="77777777" w:rsidR="00E67279" w:rsidRDefault="00181304" w:rsidP="008E0432">
      <w:pPr>
        <w:pStyle w:val="ListParagraph"/>
        <w:numPr>
          <w:ilvl w:val="0"/>
          <w:numId w:val="4"/>
        </w:numPr>
      </w:pPr>
      <w:r>
        <w:t xml:space="preserve">Staff consultation – all Trust staff were given the opportunity to look at the policy and make recommendations.  </w:t>
      </w:r>
    </w:p>
    <w:p w14:paraId="4056A064" w14:textId="77777777" w:rsidR="00E67279" w:rsidRDefault="00181304" w:rsidP="008E0432">
      <w:pPr>
        <w:pStyle w:val="ListParagraph"/>
        <w:numPr>
          <w:ilvl w:val="0"/>
          <w:numId w:val="4"/>
        </w:numPr>
      </w:pPr>
      <w:r>
        <w:t xml:space="preserve">Parent/stakeholder consultation – parents and any interested parties were invited to view the policy online during the consultation phase and contribute their thoughts.   </w:t>
      </w:r>
    </w:p>
    <w:p w14:paraId="5653FAF6" w14:textId="77777777" w:rsidR="00E67279" w:rsidRDefault="00181304" w:rsidP="008E0432">
      <w:pPr>
        <w:pStyle w:val="ListParagraph"/>
        <w:numPr>
          <w:ilvl w:val="0"/>
          <w:numId w:val="4"/>
        </w:numPr>
      </w:pPr>
      <w:r>
        <w:t xml:space="preserve">Student consultation – within each school’s councils and representative bodies to review what exactly students want from their RSE using student voice and working groups.   </w:t>
      </w:r>
    </w:p>
    <w:p w14:paraId="2D2E0CA4" w14:textId="4A89F9DF" w:rsidR="00E67279" w:rsidRDefault="00181304" w:rsidP="008E0432">
      <w:pPr>
        <w:pStyle w:val="ListParagraph"/>
        <w:numPr>
          <w:ilvl w:val="0"/>
          <w:numId w:val="4"/>
        </w:numPr>
      </w:pPr>
      <w:r>
        <w:t xml:space="preserve">Ratification – once amendments were made, the policy was shared with the Trust Board and ratified.  </w:t>
      </w:r>
    </w:p>
    <w:p w14:paraId="5AA7AF7E" w14:textId="77777777" w:rsidR="00E67279" w:rsidRDefault="00181304">
      <w:pPr>
        <w:pStyle w:val="Heading1"/>
        <w:ind w:left="-5"/>
      </w:pPr>
      <w:bookmarkStart w:id="2" w:name="_Toc241602279"/>
      <w:r>
        <w:t>3. Legislation (statutory regulation and guidance)</w:t>
      </w:r>
      <w:bookmarkEnd w:id="2"/>
      <w:r>
        <w:t xml:space="preserve"> </w:t>
      </w:r>
    </w:p>
    <w:p w14:paraId="6E044C4A" w14:textId="77777777" w:rsidR="00E67279" w:rsidRDefault="00181304">
      <w:pPr>
        <w:ind w:left="-5"/>
      </w:pPr>
      <w:r>
        <w:t xml:space="preserve">All schools within the Trust maintain a statutory obligation under the Children Act (2004) to promote their students’ wellbeing and under the Education Act (1996) to prepare student for the challenges, opportunities and responsibilities of adult life. The comprehensive RSE programme developed within the Trust can have a positive impact on students’ health and wellbeing and their ability to achieve and can play a crucial part in meeting these obligations.  </w:t>
      </w:r>
    </w:p>
    <w:p w14:paraId="35EF92B8" w14:textId="77777777" w:rsidR="00E67279" w:rsidRDefault="00181304">
      <w:pPr>
        <w:ind w:left="-5"/>
      </w:pPr>
      <w:r>
        <w:t xml:space="preserve">Current regulations and guidance from the Department for Education state that all Secondary schools must deliver Relationships and Sex Education as today’s young people are part of an increasingly complex world where they need to know how to be safe and healthy and how to manage their academic, personal, and social lives in a positive way.  </w:t>
      </w:r>
    </w:p>
    <w:p w14:paraId="42DC5C9C" w14:textId="012709ED" w:rsidR="00E67279" w:rsidRDefault="00181304">
      <w:pPr>
        <w:ind w:left="-5"/>
      </w:pPr>
      <w:r>
        <w:t xml:space="preserve">The Department of Health set out its ambition for all students to receive </w:t>
      </w:r>
      <w:r w:rsidR="008E0432">
        <w:t>high-quality</w:t>
      </w:r>
      <w:r>
        <w:t xml:space="preserve"> relationships and sex education in the Sexual Health Improvement Framework (2013), while the Department for Education’s paper, The Importance of Teaching (2010) highlighted that ‘Student need </w:t>
      </w:r>
      <w:proofErr w:type="gramStart"/>
      <w:r>
        <w:t>high quality</w:t>
      </w:r>
      <w:proofErr w:type="gramEnd"/>
      <w:r>
        <w:t xml:space="preserve"> relationships and sex education so they can make wise and informed choices’. </w:t>
      </w:r>
    </w:p>
    <w:p w14:paraId="1AD99641" w14:textId="77777777" w:rsidR="00E67279" w:rsidRDefault="00181304">
      <w:pPr>
        <w:ind w:left="-5"/>
      </w:pPr>
      <w:r>
        <w:t xml:space="preserve">We therefore follow the statutory guidance from the Department from Education on Relationships Education, Relationships and Sex Education (RSE) and Health Education and this informs our curriculum and policy.  All Secondary Schools within The NSB Trust provide RSE to all students as per section 34 of the Children and Social work act 2017. In teaching RSE, schools are required to have regard to guidance issued by the secretary of state as outlined in section 403 of the Education Act 1996.  </w:t>
      </w:r>
    </w:p>
    <w:p w14:paraId="2865FD54" w14:textId="77777777" w:rsidR="00E67279" w:rsidRDefault="00181304">
      <w:pPr>
        <w:ind w:left="-5"/>
      </w:pPr>
      <w:r>
        <w:t xml:space="preserve">The mandatory guidance issued by DfE 2019, and the updated guidance of September 2026, broadened its remit to include non-sexual relationships as well as mental and physical health. </w:t>
      </w:r>
    </w:p>
    <w:p w14:paraId="6BB43E74" w14:textId="77777777" w:rsidR="00E67279" w:rsidRDefault="00181304">
      <w:pPr>
        <w:ind w:left="-5"/>
      </w:pPr>
      <w:r>
        <w:lastRenderedPageBreak/>
        <w:t xml:space="preserve">The RSE policy supports/complements other Trust and individual school policies.  </w:t>
      </w:r>
    </w:p>
    <w:p w14:paraId="7CCCD828" w14:textId="77777777" w:rsidR="00E67279" w:rsidRDefault="00181304">
      <w:pPr>
        <w:spacing w:after="198" w:line="258" w:lineRule="auto"/>
        <w:ind w:left="-5"/>
      </w:pPr>
      <w:r>
        <w:t xml:space="preserve">Documents that also inform the Trust’s RSE policy include:  </w:t>
      </w:r>
    </w:p>
    <w:p w14:paraId="598D65A6" w14:textId="77777777" w:rsidR="00E67279" w:rsidRDefault="00181304">
      <w:pPr>
        <w:numPr>
          <w:ilvl w:val="0"/>
          <w:numId w:val="3"/>
        </w:numPr>
        <w:spacing w:after="201"/>
        <w:ind w:hanging="360"/>
      </w:pPr>
      <w:r>
        <w:t xml:space="preserve">Education Act (1996)  </w:t>
      </w:r>
    </w:p>
    <w:p w14:paraId="20817988" w14:textId="77777777" w:rsidR="00E67279" w:rsidRDefault="00181304">
      <w:pPr>
        <w:numPr>
          <w:ilvl w:val="0"/>
          <w:numId w:val="3"/>
        </w:numPr>
        <w:spacing w:after="203"/>
        <w:ind w:hanging="360"/>
      </w:pPr>
      <w:r>
        <w:t xml:space="preserve">Learning and Skills Act (2000)  </w:t>
      </w:r>
    </w:p>
    <w:p w14:paraId="22202349" w14:textId="77777777" w:rsidR="00E67279" w:rsidRDefault="00181304">
      <w:pPr>
        <w:numPr>
          <w:ilvl w:val="0"/>
          <w:numId w:val="3"/>
        </w:numPr>
        <w:spacing w:after="202"/>
        <w:ind w:hanging="360"/>
      </w:pPr>
      <w:r>
        <w:t xml:space="preserve">Children Act (2004) </w:t>
      </w:r>
    </w:p>
    <w:p w14:paraId="45F668EF" w14:textId="77777777" w:rsidR="00E67279" w:rsidRDefault="00181304">
      <w:pPr>
        <w:numPr>
          <w:ilvl w:val="0"/>
          <w:numId w:val="3"/>
        </w:numPr>
        <w:spacing w:after="203"/>
        <w:ind w:hanging="360"/>
      </w:pPr>
      <w:r>
        <w:t xml:space="preserve">Education and Inspections Act (2006)  </w:t>
      </w:r>
    </w:p>
    <w:p w14:paraId="19246242" w14:textId="77777777" w:rsidR="00E67279" w:rsidRDefault="00181304">
      <w:pPr>
        <w:numPr>
          <w:ilvl w:val="0"/>
          <w:numId w:val="3"/>
        </w:numPr>
        <w:spacing w:after="202"/>
        <w:ind w:hanging="360"/>
      </w:pPr>
      <w:r>
        <w:t xml:space="preserve">Equality Act (2010) </w:t>
      </w:r>
    </w:p>
    <w:p w14:paraId="23DA31C1" w14:textId="77777777" w:rsidR="00E67279" w:rsidRDefault="00181304">
      <w:pPr>
        <w:numPr>
          <w:ilvl w:val="0"/>
          <w:numId w:val="3"/>
        </w:numPr>
        <w:spacing w:after="202"/>
        <w:ind w:hanging="360"/>
      </w:pPr>
      <w:r>
        <w:t xml:space="preserve">Sexual Health Improvement Framework (2013) </w:t>
      </w:r>
    </w:p>
    <w:p w14:paraId="04B3804D" w14:textId="77777777" w:rsidR="00E67279" w:rsidRDefault="00181304">
      <w:pPr>
        <w:numPr>
          <w:ilvl w:val="0"/>
          <w:numId w:val="3"/>
        </w:numPr>
        <w:spacing w:after="204" w:line="258" w:lineRule="auto"/>
        <w:ind w:hanging="360"/>
      </w:pPr>
      <w:r>
        <w:t xml:space="preserve">Ofsted Report “Not Yet Good Enough: PSHE education in Schools.” (May 2013) </w:t>
      </w:r>
    </w:p>
    <w:p w14:paraId="754DAC83" w14:textId="77777777" w:rsidR="00E67279" w:rsidRDefault="00181304">
      <w:pPr>
        <w:numPr>
          <w:ilvl w:val="0"/>
          <w:numId w:val="3"/>
        </w:numPr>
        <w:spacing w:after="203"/>
        <w:ind w:hanging="360"/>
      </w:pPr>
      <w:r>
        <w:t xml:space="preserve">Children and Social Work Act (2017)  </w:t>
      </w:r>
    </w:p>
    <w:p w14:paraId="3FE013AD" w14:textId="77777777" w:rsidR="00E67279" w:rsidRDefault="00181304">
      <w:pPr>
        <w:numPr>
          <w:ilvl w:val="0"/>
          <w:numId w:val="3"/>
        </w:numPr>
        <w:spacing w:after="203"/>
        <w:ind w:hanging="360"/>
      </w:pPr>
      <w:r>
        <w:t xml:space="preserve">The Relationships Education, RSE and Health Education (England) Regulations (2019)  </w:t>
      </w:r>
    </w:p>
    <w:p w14:paraId="125FB7E1" w14:textId="77777777" w:rsidR="00E67279" w:rsidRDefault="00181304">
      <w:pPr>
        <w:numPr>
          <w:ilvl w:val="0"/>
          <w:numId w:val="3"/>
        </w:numPr>
        <w:spacing w:after="202"/>
        <w:ind w:hanging="360"/>
      </w:pPr>
      <w:r>
        <w:t xml:space="preserve">Online Safety Act (2023) </w:t>
      </w:r>
    </w:p>
    <w:p w14:paraId="7D1DF905" w14:textId="77777777" w:rsidR="00E67279" w:rsidRDefault="00181304">
      <w:pPr>
        <w:numPr>
          <w:ilvl w:val="0"/>
          <w:numId w:val="3"/>
        </w:numPr>
        <w:spacing w:after="198"/>
        <w:ind w:hanging="360"/>
      </w:pPr>
      <w:r>
        <w:t xml:space="preserve">Relationships Education, Relationships and Sex Education (RSE) and Health Education Statutory Guidance (DfE, 2019, 2026) </w:t>
      </w:r>
    </w:p>
    <w:p w14:paraId="01E71D32" w14:textId="77777777" w:rsidR="00E67279" w:rsidRDefault="00181304">
      <w:pPr>
        <w:numPr>
          <w:ilvl w:val="0"/>
          <w:numId w:val="3"/>
        </w:numPr>
        <w:ind w:hanging="360"/>
      </w:pPr>
      <w:r>
        <w:t xml:space="preserve">Keeping Children Safe in Education (2025) </w:t>
      </w:r>
    </w:p>
    <w:p w14:paraId="1A57BBB1" w14:textId="77777777" w:rsidR="00E67279" w:rsidRDefault="00181304">
      <w:pPr>
        <w:ind w:left="-5"/>
      </w:pPr>
      <w:r>
        <w:t xml:space="preserve">The policy will be updated in line with any future revisions to RSHE statutory guidance published by the Department for Education. </w:t>
      </w:r>
    </w:p>
    <w:p w14:paraId="32C83571" w14:textId="77777777" w:rsidR="00E67279" w:rsidRDefault="00181304">
      <w:pPr>
        <w:pStyle w:val="Heading1"/>
        <w:ind w:left="-5"/>
      </w:pPr>
      <w:bookmarkStart w:id="3" w:name="_Toc241602280"/>
      <w:r>
        <w:t>4. RSE definition</w:t>
      </w:r>
      <w:bookmarkEnd w:id="3"/>
      <w:r>
        <w:t xml:space="preserve"> </w:t>
      </w:r>
    </w:p>
    <w:p w14:paraId="45B70D1D" w14:textId="77777777" w:rsidR="00E67279" w:rsidRDefault="00181304">
      <w:pPr>
        <w:ind w:left="-5"/>
      </w:pPr>
      <w:proofErr w:type="gramStart"/>
      <w:r>
        <w:t>For the purpose of</w:t>
      </w:r>
      <w:proofErr w:type="gramEnd"/>
      <w:r>
        <w:t xml:space="preserve"> this policy, and in teaching the curriculum, we define ‘Sex education’ as learning about the physical, social, and emotional aspects of human sexuality and behaviour, including human reproduction. This includes conception and contraception, safer sex, sexually transmitted infections, and sexual health as well as the influence of various media and peer pressure on sexual behaviour.  </w:t>
      </w:r>
    </w:p>
    <w:p w14:paraId="1A7EDBF1" w14:textId="77777777" w:rsidR="00E67279" w:rsidRDefault="00181304">
      <w:pPr>
        <w:ind w:left="-5"/>
      </w:pPr>
      <w:r>
        <w:t xml:space="preserve">Aspects of sex education, such as the science of conception are covered in the context of learning about lifecycles as part of the Science curriculum. When learning about infections and their prevention (in Health Education) there may also be reference to sexually transmitted infections. To safeguard students, </w:t>
      </w:r>
      <w:proofErr w:type="gramStart"/>
      <w:r>
        <w:t>factual information</w:t>
      </w:r>
      <w:proofErr w:type="gramEnd"/>
      <w:r>
        <w:t xml:space="preserve"> about the law relating to, for example, rights to access sexual health services, will be provided to students, however specific details regarding prevention and contraception will remain a focus of Sex Education.   </w:t>
      </w:r>
    </w:p>
    <w:p w14:paraId="0FC86E31" w14:textId="77777777" w:rsidR="00E67279" w:rsidRDefault="00181304">
      <w:pPr>
        <w:ind w:left="-5"/>
      </w:pPr>
      <w:r>
        <w:t xml:space="preserve">Relationship education is defined as learning about the physical, social, legal, and emotional aspects of human relationships including friendships, intimate, sexual and committed relationships and family life. Relationships education supports children to be safe, happy and healthy in their interactions with others now and in the future.  </w:t>
      </w:r>
    </w:p>
    <w:p w14:paraId="173805C6" w14:textId="77777777" w:rsidR="00E67279" w:rsidRDefault="00181304">
      <w:pPr>
        <w:spacing w:after="160"/>
        <w:ind w:left="-5"/>
      </w:pPr>
      <w:r>
        <w:rPr>
          <w:i/>
        </w:rPr>
        <w:t xml:space="preserve">The 2019 guidance (mirrored in the 2026 guidance) states:  </w:t>
      </w:r>
    </w:p>
    <w:p w14:paraId="5B424AB4" w14:textId="77777777" w:rsidR="00E67279" w:rsidRDefault="00181304">
      <w:pPr>
        <w:spacing w:after="160"/>
        <w:ind w:left="-5"/>
      </w:pPr>
      <w:r>
        <w:rPr>
          <w:i/>
        </w:rPr>
        <w:t xml:space="preserve">“The aim of RSE is to give young people the information they need to help them develop healthy, nurturing relationships of all kinds, not just intimate relationships. It should enable them to know what </w:t>
      </w:r>
      <w:r>
        <w:rPr>
          <w:i/>
        </w:rPr>
        <w:lastRenderedPageBreak/>
        <w:t xml:space="preserve">a healthy relationship looks like and what makes a good friend, a good colleague and a successful marriage or other type of committed relationship. It should also cover contraception, </w:t>
      </w:r>
      <w:proofErr w:type="gramStart"/>
      <w:r>
        <w:rPr>
          <w:i/>
        </w:rPr>
        <w:t>developing</w:t>
      </w:r>
      <w:proofErr w:type="gramEnd"/>
      <w:r>
        <w:rPr>
          <w:i/>
        </w:rPr>
        <w:t xml:space="preserve"> intimate relationships and resisting pressure to have sex (and not applying pressure). It should teach what is acceptable and unacceptable behaviour in relationships. This will help students understand the positive effects that good relationships have on their mental wellbeing, identify when relationships are not right and understand how such situations can be managed.” </w:t>
      </w:r>
    </w:p>
    <w:p w14:paraId="1938CA10" w14:textId="77777777" w:rsidR="00E67279" w:rsidRDefault="00181304">
      <w:pPr>
        <w:pStyle w:val="Heading1"/>
        <w:ind w:left="-5"/>
      </w:pPr>
      <w:bookmarkStart w:id="4" w:name="_Toc241602281"/>
      <w:r>
        <w:t>5. Curriculum design and implication</w:t>
      </w:r>
      <w:bookmarkEnd w:id="4"/>
      <w:r>
        <w:t xml:space="preserve"> </w:t>
      </w:r>
    </w:p>
    <w:p w14:paraId="32AC8627" w14:textId="77777777" w:rsidR="00E67279" w:rsidRDefault="00181304">
      <w:pPr>
        <w:ind w:left="-5"/>
      </w:pPr>
      <w:r>
        <w:t xml:space="preserve">The NSB Trust RSE programme is an integral part of our whole Trust PSHE education provision. Our RSE programme is inclusive of sexual orientation, disability, diversity, ethnicity, gender identity, culture, age, religion or belief or other life experience. All lessons are taught with respect to the inclusive and diverse nature of our students and each school ethos in line with the Trusts overarching commitment to equality and diversity.   </w:t>
      </w:r>
    </w:p>
    <w:p w14:paraId="1FA364CE" w14:textId="77777777" w:rsidR="00E67279" w:rsidRDefault="00181304">
      <w:pPr>
        <w:spacing w:after="0"/>
        <w:ind w:left="-5"/>
      </w:pPr>
      <w:r>
        <w:t xml:space="preserve">The curriculum is set out as per Appendix 1, this is adapted, when necessary, in line with any </w:t>
      </w:r>
    </w:p>
    <w:p w14:paraId="5A5EF61F" w14:textId="77777777" w:rsidR="00E67279" w:rsidRDefault="00181304">
      <w:pPr>
        <w:ind w:left="-5"/>
      </w:pPr>
      <w:r>
        <w:t xml:space="preserve">Government recommendations/Statutory Guidance/Local and National priorities as well as individual Trust priorities.   </w:t>
      </w:r>
    </w:p>
    <w:p w14:paraId="0814E173" w14:textId="77777777" w:rsidR="00E67279" w:rsidRDefault="00181304">
      <w:pPr>
        <w:ind w:left="-5"/>
      </w:pPr>
      <w:r>
        <w:t xml:space="preserve">The curriculum has been developed </w:t>
      </w:r>
      <w:proofErr w:type="gramStart"/>
      <w:r>
        <w:t>taking into account</w:t>
      </w:r>
      <w:proofErr w:type="gramEnd"/>
      <w:r>
        <w:t xml:space="preserve"> the age, needs and feelings of students to ensure an age appropriate and compassionate curriculum. If students ask questions outside the scope of this policy, teachers will respond in an appropriate manner, with unbiased, </w:t>
      </w:r>
      <w:proofErr w:type="gramStart"/>
      <w:r>
        <w:t>factual information</w:t>
      </w:r>
      <w:proofErr w:type="gramEnd"/>
      <w:r>
        <w:t xml:space="preserve">, so that they are fully informed and able to seek additional information from reliable and appropriate sources outside of the classroom should they wish. The Trust also utilises outside speakers, the assembly framework and Personal Development Form sessions to support this delivery.    </w:t>
      </w:r>
    </w:p>
    <w:p w14:paraId="2419B89E" w14:textId="77777777" w:rsidR="00E67279" w:rsidRDefault="00181304">
      <w:pPr>
        <w:ind w:left="-5"/>
      </w:pPr>
      <w:r>
        <w:t xml:space="preserve">RSE is taught within the personal, social, health and economic (PSHE) education curriculum. Within the curriculum there are seven thematic areas of focus: Health and Wellbeing, Equalities, Financial Wellbeing, Environmental Education, Personal Safety, Careers and Relationships. RSE is taught in the Relationships strand (See Appendix 2 for example curriculum maps).  </w:t>
      </w:r>
    </w:p>
    <w:p w14:paraId="09CC55F3" w14:textId="77777777" w:rsidR="00E67279" w:rsidRDefault="00181304">
      <w:pPr>
        <w:ind w:left="-5"/>
      </w:pPr>
      <w:r>
        <w:t xml:space="preserve">Each of these themes are taught within the context of family life, taking care to ensure that there is no stigmatisation of children based on their home circumstances (families can include single parent families, LGBTQ parents, families headed by grandparents, adoptive parents, foster parents/carers amongst other structures) along with reflecting sensitively that some children may have a different structure of support around them (for example: looked after children or young carers) as well as cultural sensitivity.  </w:t>
      </w:r>
    </w:p>
    <w:p w14:paraId="7F0A08DD" w14:textId="77777777" w:rsidR="00E67279" w:rsidRDefault="00181304">
      <w:pPr>
        <w:spacing w:after="158"/>
        <w:ind w:left="0" w:firstLine="0"/>
        <w:jc w:val="left"/>
      </w:pPr>
      <w:r>
        <w:rPr>
          <w:u w:val="single" w:color="000000"/>
        </w:rPr>
        <w:t>How this education is provided:</w:t>
      </w:r>
      <w:r>
        <w:t xml:space="preserve"> </w:t>
      </w:r>
    </w:p>
    <w:p w14:paraId="3F031254" w14:textId="77777777" w:rsidR="00E67279" w:rsidRDefault="00181304">
      <w:pPr>
        <w:ind w:left="-5"/>
      </w:pPr>
      <w:r>
        <w:t xml:space="preserve">RSE is co-ordinated by the PSHE Lead and the Assistant Headteacher responsible for Personal Development in each school and is taught with the PSHE programme for Key Stages 3, 4 and 5. Some of the biological aspects of RSE surrounding sex and intimacy such as Conception are taught within the Science curriculum. Some moral issues and aspects relating to marriage are taught within RE. RSE within PSHE is taught by specialist PSHE teaching staff who are provided with internal face to face training and ongoing CPD throughout an academic </w:t>
      </w:r>
      <w:proofErr w:type="gramStart"/>
      <w:r>
        <w:t>year .</w:t>
      </w:r>
      <w:proofErr w:type="gramEnd"/>
      <w:r>
        <w:t xml:space="preserve"> Consultation on the content of these sessions will take place between the PSHE Lead, relevant Assistant Headteachers of each school, Pastoral leaders, Senior Leadership and student leadership.  </w:t>
      </w:r>
    </w:p>
    <w:p w14:paraId="73E2E6B8" w14:textId="77777777" w:rsidR="00E67279" w:rsidRDefault="00181304">
      <w:pPr>
        <w:ind w:left="-5"/>
      </w:pPr>
      <w:r>
        <w:t xml:space="preserve">Those students who would benefit from a differentiated and bespoke programme of study will be identified through discussion with the SENDCo, Inclusion Teams and Pastoral leaders, and parents. Delivery will be given by trained staff if appropriate. All RSE teaching is expected to reflect the values </w:t>
      </w:r>
      <w:r>
        <w:lastRenderedPageBreak/>
        <w:t xml:space="preserve">and attitudes laid out by this document. All RSE deliverers will be expected to have read and adhere to all aspects of the programme of study and its content, irrespective of </w:t>
      </w:r>
      <w:proofErr w:type="gramStart"/>
      <w:r>
        <w:t>personal opinion</w:t>
      </w:r>
      <w:proofErr w:type="gramEnd"/>
      <w:r>
        <w:t xml:space="preserve"> or belief. </w:t>
      </w:r>
    </w:p>
    <w:p w14:paraId="62BA289D" w14:textId="77777777" w:rsidR="00E67279" w:rsidRDefault="00181304">
      <w:pPr>
        <w:ind w:left="-5"/>
      </w:pPr>
      <w:r>
        <w:t xml:space="preserve">For information regarding curriculum compliance with statutory guidance, please see the appendices. </w:t>
      </w:r>
    </w:p>
    <w:p w14:paraId="1AB4EDF9" w14:textId="77777777" w:rsidR="00E67279" w:rsidRDefault="00181304">
      <w:pPr>
        <w:pStyle w:val="Heading1"/>
        <w:ind w:left="-5"/>
      </w:pPr>
      <w:bookmarkStart w:id="5" w:name="_Toc241602282"/>
      <w:r>
        <w:t>6. Right to withdraw</w:t>
      </w:r>
      <w:bookmarkEnd w:id="5"/>
      <w:r>
        <w:t xml:space="preserve"> </w:t>
      </w:r>
    </w:p>
    <w:p w14:paraId="2A1A2241" w14:textId="77777777" w:rsidR="00E67279" w:rsidRDefault="00181304">
      <w:pPr>
        <w:ind w:left="-5"/>
      </w:pPr>
      <w:r>
        <w:t xml:space="preserve">According to DfE guidelines, Parents and Carers have the right to withdraw their children from some or all parts of Sex Education delivered within RSE. All students, three terms before they turn 16 have the right to choose if they wish to receive Sex Education and, therefore can opt back in if they have previously been withdrawn.  </w:t>
      </w:r>
    </w:p>
    <w:p w14:paraId="47A0E550" w14:textId="77777777" w:rsidR="00E67279" w:rsidRDefault="00181304">
      <w:pPr>
        <w:ind w:left="-5"/>
      </w:pPr>
      <w:r>
        <w:t xml:space="preserve">The details of which lessons within RSE are classed as Sex Education can be found in Appendix 2 and 5 (Withdrawal request form) and on our website’s PSHE Parent and Carer Guidance section.   </w:t>
      </w:r>
    </w:p>
    <w:p w14:paraId="028A15C4" w14:textId="77777777" w:rsidR="00E67279" w:rsidRDefault="00181304">
      <w:pPr>
        <w:ind w:left="-5"/>
      </w:pPr>
      <w:r>
        <w:t xml:space="preserve">Any request for withdrawal will be followed by a meeting with the relevant person within a Trust school’s Senior Leadership Team. Should Parents/Carers wish to proceed with a withdrawal from Sex Education, they will need to indicate which lessons specifically they wish to withdraw their child from on the Withdrawal Form (Appendix 5) and give written explanation for withdrawal. A copy of withdrawal requests will be placed in the student’s educational record.   </w:t>
      </w:r>
    </w:p>
    <w:p w14:paraId="5545D205" w14:textId="13EDE726" w:rsidR="00E67279" w:rsidRDefault="00181304" w:rsidP="008E0432">
      <w:pPr>
        <w:ind w:left="-5"/>
      </w:pPr>
      <w:r>
        <w:t xml:space="preserve">All students who are withdrawn from Sex Education will receive alternative PSHE education during those lessons.   </w:t>
      </w:r>
    </w:p>
    <w:p w14:paraId="7296E79D" w14:textId="77777777" w:rsidR="00E67279" w:rsidRDefault="00181304">
      <w:pPr>
        <w:pStyle w:val="Heading1"/>
        <w:ind w:left="-5"/>
      </w:pPr>
      <w:bookmarkStart w:id="6" w:name="_Toc241602283"/>
      <w:r>
        <w:t>7. Roles and responsibilities</w:t>
      </w:r>
      <w:bookmarkEnd w:id="6"/>
      <w:r>
        <w:t xml:space="preserve"> </w:t>
      </w:r>
    </w:p>
    <w:p w14:paraId="224072D7" w14:textId="77777777" w:rsidR="00E67279" w:rsidRDefault="00181304">
      <w:pPr>
        <w:ind w:left="-5"/>
      </w:pPr>
      <w:r>
        <w:t xml:space="preserve">The Trust Board will approve the RSE policy and hold the Executive Headteacher to account for its implementation.  </w:t>
      </w:r>
    </w:p>
    <w:p w14:paraId="1D825EE0" w14:textId="77777777" w:rsidR="00E67279" w:rsidRPr="008E0432" w:rsidRDefault="00181304">
      <w:pPr>
        <w:ind w:left="-5"/>
        <w:rPr>
          <w:b/>
          <w:bCs/>
        </w:rPr>
      </w:pPr>
      <w:r w:rsidRPr="008E0432">
        <w:rPr>
          <w:b/>
          <w:bCs/>
        </w:rPr>
        <w:t xml:space="preserve">Governors and Trustees </w:t>
      </w:r>
    </w:p>
    <w:p w14:paraId="2D7E76C4" w14:textId="77777777" w:rsidR="00E67279" w:rsidRDefault="00181304">
      <w:pPr>
        <w:ind w:left="-5"/>
      </w:pPr>
      <w:r>
        <w:t xml:space="preserve">As part of their obligation Trust Board and Local Committees in each school must make sure that RSE and PSHE is well structured, funded, and taught in line with national statutory guidance to enable each school to fulfil its statutory obligations. They must ensure that clear information is provided for parents on the subject content and the right to request that their child is withdrawn; and that teaching is accessible to all students inclusive of those with SEND. </w:t>
      </w:r>
    </w:p>
    <w:p w14:paraId="679F0A4D" w14:textId="77777777" w:rsidR="00E67279" w:rsidRPr="008E0432" w:rsidRDefault="00181304">
      <w:pPr>
        <w:ind w:left="-5"/>
        <w:rPr>
          <w:b/>
          <w:bCs/>
        </w:rPr>
      </w:pPr>
      <w:r w:rsidRPr="008E0432">
        <w:rPr>
          <w:b/>
          <w:bCs/>
        </w:rPr>
        <w:t xml:space="preserve">Executive Headteacher/Headteacher  </w:t>
      </w:r>
    </w:p>
    <w:p w14:paraId="5B5B28A7" w14:textId="77777777" w:rsidR="00E67279" w:rsidRDefault="00181304">
      <w:pPr>
        <w:ind w:left="-5"/>
      </w:pPr>
      <w:r>
        <w:t xml:space="preserve">The Executive Headteacher is responsible for ensuring that consistency exists in implementation across The NSB Trust. This will involve part of the Executive Team and associated Leaders within schools. </w:t>
      </w:r>
    </w:p>
    <w:p w14:paraId="53337219" w14:textId="77777777" w:rsidR="00E67279" w:rsidRDefault="00181304">
      <w:pPr>
        <w:ind w:left="-5"/>
      </w:pPr>
      <w:r>
        <w:t xml:space="preserve">The Headteacher of individual Trust schools - The Headteacher is responsible for ensuring that RSE is taught consistently within their school, and for managing requests to withdraw students from Sex Education. This communication is managed initially through the relevant person within the Senior Leadership Team.   </w:t>
      </w:r>
    </w:p>
    <w:p w14:paraId="77AD0457" w14:textId="77777777" w:rsidR="00E67279" w:rsidRPr="008E0432" w:rsidRDefault="00181304">
      <w:pPr>
        <w:ind w:left="-5"/>
        <w:rPr>
          <w:b/>
          <w:bCs/>
        </w:rPr>
      </w:pPr>
      <w:r w:rsidRPr="008E0432">
        <w:rPr>
          <w:b/>
          <w:bCs/>
        </w:rPr>
        <w:t xml:space="preserve">PSHE Lead within each school  </w:t>
      </w:r>
    </w:p>
    <w:p w14:paraId="438C86F3" w14:textId="77777777" w:rsidR="00E67279" w:rsidRDefault="00181304">
      <w:pPr>
        <w:ind w:left="-5"/>
      </w:pPr>
      <w:r>
        <w:t xml:space="preserve">The PSHE lead is responsible for creating and updating annually an age-appropriate, spiral curriculum based on the Trust RSE Policy, that is fit for purpose following the guidelines of the DfE with consideration for the individual contexts and needs of the students within each school. They will, along with the relevant members of staff, reflect on provision using relevant feedback from across each school community and adapt accordingly. They will also facilitate training for all relevant staff. In addition, they will conduct Quality Assurance of the delivery of the curriculum, reflect on this with </w:t>
      </w:r>
      <w:r>
        <w:lastRenderedPageBreak/>
        <w:t xml:space="preserve">relevant members of the Senior Leadership Team and the PSHE department, and use this data to inform training and curriculum development.   </w:t>
      </w:r>
    </w:p>
    <w:p w14:paraId="0121F02C" w14:textId="77777777" w:rsidR="00E67279" w:rsidRPr="008E0432" w:rsidRDefault="00181304">
      <w:pPr>
        <w:ind w:left="-5"/>
        <w:rPr>
          <w:b/>
          <w:bCs/>
        </w:rPr>
      </w:pPr>
      <w:r w:rsidRPr="008E0432">
        <w:rPr>
          <w:b/>
          <w:bCs/>
        </w:rPr>
        <w:t xml:space="preserve">Pastoral Management Team  </w:t>
      </w:r>
    </w:p>
    <w:p w14:paraId="0E077DF0" w14:textId="77777777" w:rsidR="00E67279" w:rsidRDefault="00181304">
      <w:pPr>
        <w:ind w:left="-5"/>
      </w:pPr>
      <w:r>
        <w:t xml:space="preserve">The Pastoral Management Team of each school and Senior Leadership Team oversee the delivery of RSE.  And the wider team are kept up to date on the curriculum at regular meetings where school and Trust priorities can be identified.   </w:t>
      </w:r>
    </w:p>
    <w:p w14:paraId="50770B46" w14:textId="77777777" w:rsidR="00E67279" w:rsidRPr="008E0432" w:rsidRDefault="00181304">
      <w:pPr>
        <w:ind w:left="-5"/>
        <w:rPr>
          <w:b/>
          <w:bCs/>
        </w:rPr>
      </w:pPr>
      <w:r w:rsidRPr="008E0432">
        <w:rPr>
          <w:b/>
          <w:bCs/>
        </w:rPr>
        <w:t xml:space="preserve">Staff  </w:t>
      </w:r>
    </w:p>
    <w:p w14:paraId="01F84C6B" w14:textId="77777777" w:rsidR="00E67279" w:rsidRDefault="00181304">
      <w:pPr>
        <w:ind w:left="-5"/>
      </w:pPr>
      <w:r>
        <w:t xml:space="preserve">Across Key Stages PSHE is delivered by a specialist team who receive a bespoke training programme throughout each academic year as well as attending regular team meetings. The entire team focusses on; delivering RSE in an informed and sensitive way, modelling positive attitudes to RSE, monitoring, recording, and assessing progress, responding to the needs of individual students, and responding appropriately to students whose parents/carers wish them to be withdrawn from Sex Education. All staff should also be well versed in the Trust RSE Policy. Staff who have concerns about teaching specific aspects of RSE are encouraged, in the first instance, to discuss this with the headteacher’s designated Senior Leadership Team member responsible for Personal Development (which incorporates RSE) or the PSHE Lead of their school.   </w:t>
      </w:r>
    </w:p>
    <w:p w14:paraId="2D9867B5" w14:textId="77777777" w:rsidR="00E67279" w:rsidRDefault="00181304">
      <w:pPr>
        <w:pStyle w:val="Heading1"/>
        <w:ind w:left="-5"/>
      </w:pPr>
      <w:bookmarkStart w:id="7" w:name="_Toc241602284"/>
      <w:r>
        <w:t>8. Effective practice and training</w:t>
      </w:r>
      <w:bookmarkEnd w:id="7"/>
      <w:r>
        <w:t xml:space="preserve"> </w:t>
      </w:r>
    </w:p>
    <w:p w14:paraId="4ACF657E" w14:textId="77777777" w:rsidR="00E67279" w:rsidRDefault="00181304">
      <w:pPr>
        <w:ind w:left="-5"/>
      </w:pPr>
      <w:proofErr w:type="gramStart"/>
      <w:r>
        <w:t>In order to</w:t>
      </w:r>
      <w:proofErr w:type="gramEnd"/>
      <w:r>
        <w:t xml:space="preserve"> ensure the highest level of provision year on year, the PSHE Lead of each school, Assistant Head teacher in charge of Personal Development and other relevant staff will meet to continually reflect on practice, curriculum content and quality assurance.  </w:t>
      </w:r>
    </w:p>
    <w:p w14:paraId="11758258" w14:textId="4E224B71" w:rsidR="00E67279" w:rsidRDefault="00181304">
      <w:pPr>
        <w:ind w:left="-5"/>
      </w:pPr>
      <w:r>
        <w:t xml:space="preserve">Teaching staff will receive </w:t>
      </w:r>
      <w:r w:rsidR="008E0432">
        <w:t>high-quality</w:t>
      </w:r>
      <w:r>
        <w:t xml:space="preserve"> training on the entire PSHE curriculum content and delivery, and more specific training on RSE during designated Staff Training days, and throughout the year </w:t>
      </w:r>
      <w:proofErr w:type="gramStart"/>
      <w:r>
        <w:t>in order to</w:t>
      </w:r>
      <w:proofErr w:type="gramEnd"/>
      <w:r>
        <w:t xml:space="preserve"> support both staff and students.    </w:t>
      </w:r>
    </w:p>
    <w:p w14:paraId="64162F33" w14:textId="77777777" w:rsidR="00E67279" w:rsidRDefault="00181304">
      <w:pPr>
        <w:ind w:left="-5"/>
      </w:pPr>
      <w:r>
        <w:t xml:space="preserve">RSE is inclusive and meets the needs of all our students, including those with special educational needs and disabilities (SEND) by providing high quality lessons that are accessible to all students by specially trained staff, with the offer of additional support materials and in person sessions focussed on RSE for parents of those student with particular needs, such as social and communication difficulties, for example, ASD, provided in consultation with our Additional Intervention Team. See above on how RSE is delivered. </w:t>
      </w:r>
    </w:p>
    <w:p w14:paraId="421DB170" w14:textId="77777777" w:rsidR="00E67279" w:rsidRDefault="00181304">
      <w:pPr>
        <w:pStyle w:val="Heading1"/>
        <w:ind w:left="-5"/>
      </w:pPr>
      <w:bookmarkStart w:id="8" w:name="_Toc241602285"/>
      <w:r>
        <w:t>9. Safeguarding</w:t>
      </w:r>
      <w:bookmarkEnd w:id="8"/>
      <w:r>
        <w:t xml:space="preserve"> </w:t>
      </w:r>
    </w:p>
    <w:p w14:paraId="082CDD79" w14:textId="77777777" w:rsidR="00E67279" w:rsidRDefault="00181304">
      <w:pPr>
        <w:ind w:left="-5"/>
      </w:pPr>
      <w:r>
        <w:t xml:space="preserve">As a Trust we are aware that effective RSE, which brings an understanding of what is and what is not appropriate in a relationship, can lead to a disclosure of child protection issues. Should any member of staff experience this or be unsure if they have had something disclosed to them, they should refer to Section 9 of the Trust’s Child Protection Policy for guidance.   </w:t>
      </w:r>
    </w:p>
    <w:p w14:paraId="3C391EE2" w14:textId="77777777" w:rsidR="00E67279" w:rsidRPr="008E0432" w:rsidRDefault="00181304">
      <w:pPr>
        <w:ind w:left="-5"/>
        <w:rPr>
          <w:b/>
          <w:bCs/>
        </w:rPr>
      </w:pPr>
      <w:r w:rsidRPr="008E0432">
        <w:rPr>
          <w:b/>
          <w:bCs/>
        </w:rPr>
        <w:t xml:space="preserve">Confidentiality  </w:t>
      </w:r>
    </w:p>
    <w:p w14:paraId="76629938" w14:textId="77777777" w:rsidR="00E67279" w:rsidRDefault="00181304">
      <w:pPr>
        <w:ind w:left="-5"/>
      </w:pPr>
      <w:r>
        <w:t xml:space="preserve">If a student makes a personal disclosure to a member of staff, that member of staff cannot offer or guarantee unconditional confidentiality. The procedure set out in The NSB Trust Child Protection Policy for when a child reveals abuse should be used in these circumstances. </w:t>
      </w:r>
    </w:p>
    <w:p w14:paraId="3F9CE05F" w14:textId="77777777" w:rsidR="00E67279" w:rsidRDefault="00181304">
      <w:pPr>
        <w:ind w:left="-5"/>
      </w:pPr>
      <w:r>
        <w:t xml:space="preserve">Processes and procedures following a disclosure will follow the pathway and guidance provided in the Child Protection Policy. </w:t>
      </w:r>
    </w:p>
    <w:p w14:paraId="00586D10" w14:textId="77777777" w:rsidR="00E67279" w:rsidRDefault="00181304">
      <w:pPr>
        <w:pStyle w:val="Heading1"/>
        <w:spacing w:after="218"/>
        <w:ind w:left="-5"/>
      </w:pPr>
      <w:bookmarkStart w:id="9" w:name="_Toc241602286"/>
      <w:r>
        <w:lastRenderedPageBreak/>
        <w:t>10. Engaging stakeholders</w:t>
      </w:r>
      <w:bookmarkEnd w:id="9"/>
      <w:r>
        <w:t xml:space="preserve"> </w:t>
      </w:r>
    </w:p>
    <w:p w14:paraId="5B5CBC67" w14:textId="77777777" w:rsidR="00E67279" w:rsidRDefault="00181304">
      <w:pPr>
        <w:spacing w:after="160" w:line="258" w:lineRule="auto"/>
        <w:ind w:left="-5"/>
      </w:pPr>
      <w:r>
        <w:t xml:space="preserve">We aim to work closely with parents/carers to ensure that they are fully aware of what is being taught and provide additional resources and support through the PSHE section of each school’s website. Our policies can also be accessed via each school’s website. </w:t>
      </w:r>
    </w:p>
    <w:p w14:paraId="0FB4A11A" w14:textId="77777777" w:rsidR="00E67279" w:rsidRDefault="00181304">
      <w:pPr>
        <w:spacing w:after="160" w:line="258" w:lineRule="auto"/>
        <w:ind w:left="-5"/>
      </w:pPr>
      <w:r>
        <w:t xml:space="preserve">As part the Trust’s approach to RSE, Parent/Carer Information sessions and opportunities for parents/carers to view the materials and resources used will be available online via each school’s website as well as upon request.   </w:t>
      </w:r>
    </w:p>
    <w:p w14:paraId="1F95109A" w14:textId="77777777" w:rsidR="00E67279" w:rsidRDefault="00181304">
      <w:pPr>
        <w:ind w:left="-5"/>
      </w:pPr>
      <w:r>
        <w:t xml:space="preserve">Students will have the opportunity to give feedback on RSE through student voice exercises as part of the Trust’s House System and School Councils. This feedback will be presented to the PSHE Team for consideration when reflecting upon the provision.   </w:t>
      </w:r>
    </w:p>
    <w:p w14:paraId="34AAB997" w14:textId="77777777" w:rsidR="00E67279" w:rsidRDefault="00181304">
      <w:pPr>
        <w:pStyle w:val="Heading1"/>
        <w:ind w:left="-5"/>
      </w:pPr>
      <w:bookmarkStart w:id="10" w:name="_Toc241602287"/>
      <w:r>
        <w:t>11. Policy review</w:t>
      </w:r>
      <w:bookmarkEnd w:id="10"/>
      <w:r>
        <w:t xml:space="preserve"> </w:t>
      </w:r>
    </w:p>
    <w:p w14:paraId="149EA0F0" w14:textId="77777777" w:rsidR="00E67279" w:rsidRDefault="00181304">
      <w:pPr>
        <w:ind w:left="-5"/>
      </w:pPr>
      <w:r>
        <w:t xml:space="preserve">This policy will be updated, as necessary, annually by the relevant staff within the Trust who will ensure that it is reviewed by the Trust Board. At every review, any changes to the policy will be approved before being acted upon. </w:t>
      </w:r>
    </w:p>
    <w:p w14:paraId="340CA154" w14:textId="6CDE5795" w:rsidR="00E67279" w:rsidRPr="008E0432" w:rsidRDefault="00E67279" w:rsidP="008E0432">
      <w:pPr>
        <w:spacing w:after="0"/>
        <w:ind w:left="0" w:firstLine="0"/>
        <w:jc w:val="left"/>
        <w:rPr>
          <w:iCs/>
        </w:rPr>
        <w:sectPr w:rsidR="00E67279" w:rsidRPr="008E0432">
          <w:pgSz w:w="11906" w:h="16838"/>
          <w:pgMar w:top="1483" w:right="1428" w:bottom="1535" w:left="1440" w:header="720" w:footer="720" w:gutter="0"/>
          <w:cols w:space="720"/>
        </w:sectPr>
      </w:pPr>
    </w:p>
    <w:p w14:paraId="6395D839" w14:textId="77777777" w:rsidR="00E67279" w:rsidRDefault="00181304">
      <w:pPr>
        <w:pStyle w:val="Heading1"/>
        <w:spacing w:after="0"/>
        <w:ind w:left="-5"/>
      </w:pPr>
      <w:bookmarkStart w:id="11" w:name="_Toc241602288"/>
      <w:r>
        <w:lastRenderedPageBreak/>
        <w:t>11. Appendix 1: Example curriculum map</w:t>
      </w:r>
      <w:bookmarkEnd w:id="11"/>
      <w:r>
        <w:t xml:space="preserve"> </w:t>
      </w:r>
    </w:p>
    <w:p w14:paraId="0694F234" w14:textId="77777777" w:rsidR="00E67279" w:rsidRDefault="00181304">
      <w:pPr>
        <w:spacing w:after="0"/>
        <w:ind w:left="0" w:right="-7211" w:firstLine="0"/>
        <w:jc w:val="left"/>
      </w:pPr>
      <w:r>
        <w:rPr>
          <w:noProof/>
        </w:rPr>
        <w:drawing>
          <wp:inline distT="0" distB="0" distL="0" distR="0" wp14:anchorId="47406DEF" wp14:editId="0DC63C8C">
            <wp:extent cx="8863330" cy="5183378"/>
            <wp:effectExtent l="0" t="0" r="0" b="0"/>
            <wp:docPr id="797" name="Picture 797"/>
            <wp:cNvGraphicFramePr/>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6"/>
                    <a:stretch>
                      <a:fillRect/>
                    </a:stretch>
                  </pic:blipFill>
                  <pic:spPr>
                    <a:xfrm>
                      <a:off x="0" y="0"/>
                      <a:ext cx="8863330" cy="5183378"/>
                    </a:xfrm>
                    <a:prstGeom prst="rect">
                      <a:avLst/>
                    </a:prstGeom>
                  </pic:spPr>
                </pic:pic>
              </a:graphicData>
            </a:graphic>
          </wp:inline>
        </w:drawing>
      </w:r>
    </w:p>
    <w:p w14:paraId="1B1C7329" w14:textId="77777777" w:rsidR="00E67279" w:rsidRDefault="00181304">
      <w:pPr>
        <w:spacing w:after="61"/>
        <w:ind w:left="30" w:right="-7546" w:firstLine="0"/>
        <w:jc w:val="left"/>
      </w:pPr>
      <w:r>
        <w:rPr>
          <w:noProof/>
        </w:rPr>
        <w:lastRenderedPageBreak/>
        <w:drawing>
          <wp:inline distT="0" distB="0" distL="0" distR="0" wp14:anchorId="090D8EB8" wp14:editId="6828E3BC">
            <wp:extent cx="9057005" cy="5724525"/>
            <wp:effectExtent l="0" t="0" r="0" b="0"/>
            <wp:docPr id="806" name="Picture 806"/>
            <wp:cNvGraphicFramePr/>
            <a:graphic xmlns:a="http://schemas.openxmlformats.org/drawingml/2006/main">
              <a:graphicData uri="http://schemas.openxmlformats.org/drawingml/2006/picture">
                <pic:pic xmlns:pic="http://schemas.openxmlformats.org/drawingml/2006/picture">
                  <pic:nvPicPr>
                    <pic:cNvPr id="806" name="Picture 806"/>
                    <pic:cNvPicPr/>
                  </pic:nvPicPr>
                  <pic:blipFill>
                    <a:blip r:embed="rId7"/>
                    <a:stretch>
                      <a:fillRect/>
                    </a:stretch>
                  </pic:blipFill>
                  <pic:spPr>
                    <a:xfrm>
                      <a:off x="0" y="0"/>
                      <a:ext cx="9057005" cy="5724525"/>
                    </a:xfrm>
                    <a:prstGeom prst="rect">
                      <a:avLst/>
                    </a:prstGeom>
                  </pic:spPr>
                </pic:pic>
              </a:graphicData>
            </a:graphic>
          </wp:inline>
        </w:drawing>
      </w:r>
    </w:p>
    <w:p w14:paraId="2D7A9D33" w14:textId="77777777" w:rsidR="00E67279" w:rsidRDefault="00181304">
      <w:pPr>
        <w:spacing w:after="0"/>
        <w:ind w:left="0" w:firstLine="0"/>
      </w:pPr>
      <w:r>
        <w:lastRenderedPageBreak/>
        <w:t xml:space="preserve">  </w:t>
      </w:r>
    </w:p>
    <w:p w14:paraId="53ED74EF" w14:textId="77777777" w:rsidR="00E67279" w:rsidRDefault="00181304">
      <w:pPr>
        <w:pStyle w:val="Heading1"/>
        <w:spacing w:after="0"/>
        <w:ind w:left="-5"/>
      </w:pPr>
      <w:bookmarkStart w:id="12" w:name="_Toc241602289"/>
      <w:r>
        <w:t>12. Appendix 2: Example curriculum map</w:t>
      </w:r>
      <w:bookmarkEnd w:id="12"/>
      <w:r>
        <w:t xml:space="preserve"> </w:t>
      </w:r>
    </w:p>
    <w:p w14:paraId="57ABD2A2" w14:textId="77777777" w:rsidR="00E67279" w:rsidRDefault="00181304">
      <w:pPr>
        <w:spacing w:after="44"/>
        <w:ind w:left="-22" w:right="-7196" w:firstLine="0"/>
        <w:jc w:val="left"/>
      </w:pPr>
      <w:r>
        <w:rPr>
          <w:noProof/>
        </w:rPr>
        <w:drawing>
          <wp:inline distT="0" distB="0" distL="0" distR="0" wp14:anchorId="03B59AA9" wp14:editId="68FB066E">
            <wp:extent cx="8867775" cy="3448050"/>
            <wp:effectExtent l="0" t="0" r="0" b="0"/>
            <wp:docPr id="818" name="Picture 818"/>
            <wp:cNvGraphicFramePr/>
            <a:graphic xmlns:a="http://schemas.openxmlformats.org/drawingml/2006/main">
              <a:graphicData uri="http://schemas.openxmlformats.org/drawingml/2006/picture">
                <pic:pic xmlns:pic="http://schemas.openxmlformats.org/drawingml/2006/picture">
                  <pic:nvPicPr>
                    <pic:cNvPr id="818" name="Picture 818"/>
                    <pic:cNvPicPr/>
                  </pic:nvPicPr>
                  <pic:blipFill>
                    <a:blip r:embed="rId8"/>
                    <a:stretch>
                      <a:fillRect/>
                    </a:stretch>
                  </pic:blipFill>
                  <pic:spPr>
                    <a:xfrm>
                      <a:off x="0" y="0"/>
                      <a:ext cx="8867775" cy="3448050"/>
                    </a:xfrm>
                    <a:prstGeom prst="rect">
                      <a:avLst/>
                    </a:prstGeom>
                  </pic:spPr>
                </pic:pic>
              </a:graphicData>
            </a:graphic>
          </wp:inline>
        </w:drawing>
      </w:r>
    </w:p>
    <w:p w14:paraId="3F625F8F" w14:textId="77777777" w:rsidR="008E0432" w:rsidRDefault="008E0432">
      <w:pPr>
        <w:spacing w:after="160" w:line="278" w:lineRule="auto"/>
        <w:ind w:left="0" w:firstLine="0"/>
        <w:jc w:val="left"/>
      </w:pPr>
      <w:r>
        <w:br w:type="page"/>
      </w:r>
    </w:p>
    <w:p w14:paraId="75BC7A93" w14:textId="28D2F088" w:rsidR="00E67279" w:rsidRDefault="00181304">
      <w:pPr>
        <w:spacing w:after="0"/>
        <w:ind w:left="0" w:firstLine="0"/>
        <w:jc w:val="left"/>
      </w:pPr>
      <w:r>
        <w:lastRenderedPageBreak/>
        <w:t xml:space="preserve"> </w:t>
      </w:r>
      <w:r>
        <w:tab/>
        <w:t xml:space="preserve"> </w:t>
      </w:r>
    </w:p>
    <w:p w14:paraId="5AB73E8E" w14:textId="77777777" w:rsidR="00E67279" w:rsidRDefault="00181304">
      <w:pPr>
        <w:pStyle w:val="Heading1"/>
        <w:spacing w:after="0"/>
        <w:ind w:left="-5"/>
      </w:pPr>
      <w:bookmarkStart w:id="13" w:name="_Toc241602290"/>
      <w:r>
        <w:t>13. Appendix 3: Integration of statutory guidance from DfE into RSE (part 1)</w:t>
      </w:r>
      <w:bookmarkEnd w:id="13"/>
      <w:r>
        <w:t xml:space="preserve"> </w:t>
      </w:r>
    </w:p>
    <w:tbl>
      <w:tblPr>
        <w:tblStyle w:val="TableGrid"/>
        <w:tblW w:w="16164" w:type="dxa"/>
        <w:tblInd w:w="-1135" w:type="dxa"/>
        <w:tblCellMar>
          <w:top w:w="47" w:type="dxa"/>
          <w:left w:w="108" w:type="dxa"/>
          <w:right w:w="63" w:type="dxa"/>
        </w:tblCellMar>
        <w:tblLook w:val="04A0" w:firstRow="1" w:lastRow="0" w:firstColumn="1" w:lastColumn="0" w:noHBand="0" w:noVBand="1"/>
      </w:tblPr>
      <w:tblGrid>
        <w:gridCol w:w="4822"/>
        <w:gridCol w:w="2329"/>
        <w:gridCol w:w="9013"/>
      </w:tblGrid>
      <w:tr w:rsidR="00E67279" w14:paraId="2BBABF71" w14:textId="77777777">
        <w:trPr>
          <w:trHeight w:val="254"/>
        </w:trPr>
        <w:tc>
          <w:tcPr>
            <w:tcW w:w="4822" w:type="dxa"/>
            <w:tcBorders>
              <w:top w:val="single" w:sz="4" w:space="0" w:color="000000"/>
              <w:left w:val="single" w:sz="4" w:space="0" w:color="000000"/>
              <w:bottom w:val="single" w:sz="4" w:space="0" w:color="000000"/>
              <w:right w:val="single" w:sz="4" w:space="0" w:color="000000"/>
            </w:tcBorders>
          </w:tcPr>
          <w:p w14:paraId="42E7AFD1" w14:textId="77777777" w:rsidR="00E67279" w:rsidRDefault="00181304">
            <w:pPr>
              <w:spacing w:after="0"/>
              <w:ind w:left="0" w:right="46" w:firstLine="0"/>
              <w:jc w:val="center"/>
            </w:pPr>
            <w:r>
              <w:rPr>
                <w:b/>
                <w:sz w:val="20"/>
              </w:rPr>
              <w:t xml:space="preserve">Content </w:t>
            </w:r>
          </w:p>
        </w:tc>
        <w:tc>
          <w:tcPr>
            <w:tcW w:w="2329" w:type="dxa"/>
            <w:tcBorders>
              <w:top w:val="single" w:sz="4" w:space="0" w:color="000000"/>
              <w:left w:val="single" w:sz="4" w:space="0" w:color="000000"/>
              <w:bottom w:val="single" w:sz="4" w:space="0" w:color="000000"/>
              <w:right w:val="single" w:sz="4" w:space="0" w:color="000000"/>
            </w:tcBorders>
          </w:tcPr>
          <w:p w14:paraId="4D50C3C9" w14:textId="77777777" w:rsidR="00E67279" w:rsidRDefault="00181304">
            <w:pPr>
              <w:spacing w:after="0"/>
              <w:ind w:left="0" w:right="45" w:firstLine="0"/>
              <w:jc w:val="center"/>
            </w:pPr>
            <w:r>
              <w:rPr>
                <w:b/>
                <w:sz w:val="20"/>
              </w:rPr>
              <w:t xml:space="preserve">Theme </w:t>
            </w:r>
          </w:p>
        </w:tc>
        <w:tc>
          <w:tcPr>
            <w:tcW w:w="9013" w:type="dxa"/>
            <w:tcBorders>
              <w:top w:val="single" w:sz="4" w:space="0" w:color="000000"/>
              <w:left w:val="single" w:sz="4" w:space="0" w:color="000000"/>
              <w:bottom w:val="single" w:sz="4" w:space="0" w:color="000000"/>
              <w:right w:val="single" w:sz="4" w:space="0" w:color="000000"/>
            </w:tcBorders>
          </w:tcPr>
          <w:p w14:paraId="2E73CE36" w14:textId="77777777" w:rsidR="00E67279" w:rsidRDefault="00181304">
            <w:pPr>
              <w:spacing w:after="0"/>
              <w:ind w:left="0" w:right="48" w:firstLine="0"/>
              <w:jc w:val="center"/>
            </w:pPr>
            <w:r>
              <w:rPr>
                <w:b/>
                <w:sz w:val="20"/>
              </w:rPr>
              <w:t xml:space="preserve">Year group covered </w:t>
            </w:r>
          </w:p>
        </w:tc>
      </w:tr>
      <w:tr w:rsidR="00E67279" w14:paraId="5AA5E0A3" w14:textId="77777777">
        <w:trPr>
          <w:trHeight w:val="1474"/>
        </w:trPr>
        <w:tc>
          <w:tcPr>
            <w:tcW w:w="4822" w:type="dxa"/>
            <w:tcBorders>
              <w:top w:val="single" w:sz="4" w:space="0" w:color="000000"/>
              <w:left w:val="single" w:sz="4" w:space="0" w:color="000000"/>
              <w:bottom w:val="single" w:sz="4" w:space="0" w:color="000000"/>
              <w:right w:val="single" w:sz="4" w:space="0" w:color="000000"/>
            </w:tcBorders>
          </w:tcPr>
          <w:p w14:paraId="364F1304" w14:textId="77777777" w:rsidR="00E67279" w:rsidRDefault="00181304">
            <w:pPr>
              <w:spacing w:after="0"/>
              <w:ind w:left="0" w:firstLine="0"/>
            </w:pPr>
            <w:r>
              <w:rPr>
                <w:sz w:val="20"/>
              </w:rPr>
              <w:t xml:space="preserve">How to talk about emotions accurately and sensitively, using appropriate vocab  </w:t>
            </w:r>
          </w:p>
        </w:tc>
        <w:tc>
          <w:tcPr>
            <w:tcW w:w="2329" w:type="dxa"/>
            <w:tcBorders>
              <w:top w:val="single" w:sz="4" w:space="0" w:color="000000"/>
              <w:left w:val="single" w:sz="4" w:space="0" w:color="000000"/>
              <w:bottom w:val="single" w:sz="4" w:space="0" w:color="000000"/>
              <w:right w:val="single" w:sz="4" w:space="0" w:color="000000"/>
            </w:tcBorders>
          </w:tcPr>
          <w:p w14:paraId="12994670" w14:textId="77777777" w:rsidR="00E67279" w:rsidRDefault="00181304">
            <w:pPr>
              <w:spacing w:after="0"/>
              <w:ind w:left="0" w:firstLine="0"/>
              <w:jc w:val="left"/>
            </w:pPr>
            <w:r>
              <w:rPr>
                <w:sz w:val="20"/>
              </w:rPr>
              <w:t xml:space="preserve">MH &amp;wellbeing  </w:t>
            </w:r>
          </w:p>
        </w:tc>
        <w:tc>
          <w:tcPr>
            <w:tcW w:w="9013" w:type="dxa"/>
            <w:tcBorders>
              <w:top w:val="single" w:sz="4" w:space="0" w:color="000000"/>
              <w:left w:val="single" w:sz="4" w:space="0" w:color="000000"/>
              <w:bottom w:val="single" w:sz="4" w:space="0" w:color="000000"/>
              <w:right w:val="single" w:sz="4" w:space="0" w:color="000000"/>
            </w:tcBorders>
          </w:tcPr>
          <w:p w14:paraId="1D300331" w14:textId="77777777" w:rsidR="00E67279" w:rsidRDefault="00181304">
            <w:pPr>
              <w:spacing w:after="0"/>
              <w:ind w:left="0" w:firstLine="0"/>
              <w:jc w:val="left"/>
            </w:pPr>
            <w:r>
              <w:rPr>
                <w:sz w:val="20"/>
              </w:rPr>
              <w:t xml:space="preserve">Year 7 - Resilience Strategies PD Week, Mental Health and wellbeing, Healthy relationships </w:t>
            </w:r>
          </w:p>
          <w:p w14:paraId="55F733BC" w14:textId="77777777" w:rsidR="00E67279" w:rsidRDefault="00181304">
            <w:pPr>
              <w:spacing w:after="0"/>
              <w:ind w:left="0" w:firstLine="0"/>
              <w:jc w:val="left"/>
            </w:pPr>
            <w:r>
              <w:rPr>
                <w:sz w:val="20"/>
              </w:rPr>
              <w:t xml:space="preserve">Year 8 – Puberty – our changing feelings, Healthy relationships  </w:t>
            </w:r>
          </w:p>
          <w:p w14:paraId="07889156" w14:textId="77777777" w:rsidR="00E67279" w:rsidRDefault="00181304">
            <w:pPr>
              <w:spacing w:after="0"/>
              <w:ind w:left="0" w:firstLine="0"/>
              <w:jc w:val="left"/>
            </w:pPr>
            <w:r>
              <w:rPr>
                <w:sz w:val="20"/>
              </w:rPr>
              <w:t xml:space="preserve">Year 9 – Coping with stress – school/life balance, Healthy Relationships </w:t>
            </w:r>
          </w:p>
          <w:p w14:paraId="1D3C4226" w14:textId="77777777" w:rsidR="00E67279" w:rsidRDefault="00181304">
            <w:pPr>
              <w:spacing w:after="0" w:line="242" w:lineRule="auto"/>
              <w:ind w:left="0" w:right="859" w:firstLine="0"/>
              <w:jc w:val="left"/>
            </w:pPr>
            <w:r>
              <w:rPr>
                <w:sz w:val="20"/>
              </w:rPr>
              <w:t xml:space="preserve">Year 10 – Managing stress – GCSE, Diet, Sleep, Exercise for wellbeing, Common MH conditions MH – how to access help, Healthy relationships.  </w:t>
            </w:r>
          </w:p>
          <w:p w14:paraId="2BC25E3C" w14:textId="77777777" w:rsidR="00E67279" w:rsidRDefault="00181304">
            <w:pPr>
              <w:spacing w:after="0"/>
              <w:ind w:left="0" w:firstLine="0"/>
              <w:jc w:val="left"/>
            </w:pPr>
            <w:r>
              <w:rPr>
                <w:sz w:val="20"/>
              </w:rPr>
              <w:t xml:space="preserve">Year 11 – Mental Health – how to seek help PD Week, Healthy relationships  </w:t>
            </w:r>
          </w:p>
        </w:tc>
      </w:tr>
      <w:tr w:rsidR="00E67279" w14:paraId="14AC6C41" w14:textId="77777777">
        <w:trPr>
          <w:trHeight w:val="1477"/>
        </w:trPr>
        <w:tc>
          <w:tcPr>
            <w:tcW w:w="4822" w:type="dxa"/>
            <w:tcBorders>
              <w:top w:val="single" w:sz="4" w:space="0" w:color="000000"/>
              <w:left w:val="single" w:sz="4" w:space="0" w:color="000000"/>
              <w:bottom w:val="single" w:sz="4" w:space="0" w:color="000000"/>
              <w:right w:val="single" w:sz="4" w:space="0" w:color="000000"/>
            </w:tcBorders>
          </w:tcPr>
          <w:p w14:paraId="28A7B9F0" w14:textId="77777777" w:rsidR="00E67279" w:rsidRDefault="00181304">
            <w:pPr>
              <w:spacing w:after="0"/>
              <w:ind w:left="0" w:firstLine="0"/>
              <w:jc w:val="left"/>
            </w:pPr>
            <w:r>
              <w:rPr>
                <w:sz w:val="20"/>
              </w:rPr>
              <w:t xml:space="preserve">Happiness is linked to being connected to others  </w:t>
            </w:r>
          </w:p>
        </w:tc>
        <w:tc>
          <w:tcPr>
            <w:tcW w:w="2329" w:type="dxa"/>
            <w:tcBorders>
              <w:top w:val="single" w:sz="4" w:space="0" w:color="000000"/>
              <w:left w:val="single" w:sz="4" w:space="0" w:color="000000"/>
              <w:bottom w:val="single" w:sz="4" w:space="0" w:color="000000"/>
              <w:right w:val="single" w:sz="4" w:space="0" w:color="000000"/>
            </w:tcBorders>
          </w:tcPr>
          <w:p w14:paraId="4594F52B" w14:textId="77777777" w:rsidR="00E67279" w:rsidRDefault="00181304">
            <w:pPr>
              <w:spacing w:after="0"/>
              <w:ind w:left="0" w:firstLine="0"/>
              <w:jc w:val="left"/>
            </w:pPr>
            <w:r>
              <w:rPr>
                <w:sz w:val="20"/>
              </w:rPr>
              <w:t xml:space="preserve">MH &amp; Wellbeing  </w:t>
            </w:r>
          </w:p>
        </w:tc>
        <w:tc>
          <w:tcPr>
            <w:tcW w:w="9013" w:type="dxa"/>
            <w:tcBorders>
              <w:top w:val="single" w:sz="4" w:space="0" w:color="000000"/>
              <w:left w:val="single" w:sz="4" w:space="0" w:color="000000"/>
              <w:bottom w:val="single" w:sz="4" w:space="0" w:color="000000"/>
              <w:right w:val="single" w:sz="4" w:space="0" w:color="000000"/>
            </w:tcBorders>
          </w:tcPr>
          <w:p w14:paraId="7E8E494F" w14:textId="77777777" w:rsidR="00E67279" w:rsidRDefault="00181304">
            <w:pPr>
              <w:spacing w:after="0" w:line="242" w:lineRule="auto"/>
              <w:ind w:left="0" w:firstLine="0"/>
            </w:pPr>
            <w:r>
              <w:rPr>
                <w:sz w:val="20"/>
              </w:rPr>
              <w:t xml:space="preserve">Year 7 – Family and Community, Healthy Relationships, British Values Day PD Week, Committed relationships – marriage and civil partnership </w:t>
            </w:r>
          </w:p>
          <w:p w14:paraId="339F61F9" w14:textId="77777777" w:rsidR="00E67279" w:rsidRDefault="00181304">
            <w:pPr>
              <w:spacing w:after="0"/>
              <w:ind w:left="0" w:firstLine="0"/>
              <w:jc w:val="left"/>
            </w:pPr>
            <w:r>
              <w:rPr>
                <w:sz w:val="20"/>
              </w:rPr>
              <w:t xml:space="preserve">Years 8 – Healthy Relationships, Diverse families and relationships, how to process change and loss </w:t>
            </w:r>
          </w:p>
          <w:p w14:paraId="047E541E" w14:textId="77777777" w:rsidR="00E67279" w:rsidRDefault="00181304">
            <w:pPr>
              <w:spacing w:after="0"/>
              <w:ind w:left="0" w:firstLine="0"/>
              <w:jc w:val="left"/>
            </w:pPr>
            <w:r>
              <w:rPr>
                <w:sz w:val="20"/>
              </w:rPr>
              <w:t xml:space="preserve">Year 9 – Healthy relationships, PD Week Expressive Arts Project </w:t>
            </w:r>
          </w:p>
          <w:p w14:paraId="7D6DC163" w14:textId="77777777" w:rsidR="00E67279" w:rsidRDefault="00181304">
            <w:pPr>
              <w:spacing w:after="0"/>
              <w:ind w:left="0" w:firstLine="0"/>
              <w:jc w:val="left"/>
            </w:pPr>
            <w:r>
              <w:rPr>
                <w:sz w:val="20"/>
              </w:rPr>
              <w:t xml:space="preserve">Year 10 – Healthy relationships, Blood and organ donation,  </w:t>
            </w:r>
          </w:p>
          <w:p w14:paraId="76A0DF88" w14:textId="77777777" w:rsidR="00E67279" w:rsidRDefault="00181304">
            <w:pPr>
              <w:spacing w:after="0"/>
              <w:ind w:left="0" w:firstLine="0"/>
              <w:jc w:val="left"/>
            </w:pPr>
            <w:r>
              <w:rPr>
                <w:sz w:val="20"/>
              </w:rPr>
              <w:t xml:space="preserve">Year 11 – Healthy relationships, Mental Health PD Week  </w:t>
            </w:r>
          </w:p>
        </w:tc>
      </w:tr>
      <w:tr w:rsidR="00E67279" w14:paraId="41A8E6D6" w14:textId="77777777">
        <w:trPr>
          <w:trHeight w:val="1474"/>
        </w:trPr>
        <w:tc>
          <w:tcPr>
            <w:tcW w:w="4822" w:type="dxa"/>
            <w:tcBorders>
              <w:top w:val="single" w:sz="4" w:space="0" w:color="000000"/>
              <w:left w:val="single" w:sz="4" w:space="0" w:color="000000"/>
              <w:bottom w:val="single" w:sz="4" w:space="0" w:color="000000"/>
              <w:right w:val="single" w:sz="4" w:space="0" w:color="000000"/>
            </w:tcBorders>
          </w:tcPr>
          <w:p w14:paraId="35C1B93A" w14:textId="77777777" w:rsidR="00E67279" w:rsidRDefault="00181304">
            <w:pPr>
              <w:spacing w:after="0"/>
              <w:ind w:left="0" w:firstLine="0"/>
              <w:jc w:val="left"/>
            </w:pPr>
            <w:r>
              <w:rPr>
                <w:sz w:val="20"/>
              </w:rPr>
              <w:t xml:space="preserve">How to recognise the early signs of mental wellbeing concerns.  </w:t>
            </w:r>
          </w:p>
        </w:tc>
        <w:tc>
          <w:tcPr>
            <w:tcW w:w="2329" w:type="dxa"/>
            <w:tcBorders>
              <w:top w:val="single" w:sz="4" w:space="0" w:color="000000"/>
              <w:left w:val="single" w:sz="4" w:space="0" w:color="000000"/>
              <w:bottom w:val="single" w:sz="4" w:space="0" w:color="000000"/>
              <w:right w:val="single" w:sz="4" w:space="0" w:color="000000"/>
            </w:tcBorders>
          </w:tcPr>
          <w:p w14:paraId="63EBC813" w14:textId="77777777" w:rsidR="00E67279" w:rsidRDefault="00181304">
            <w:pPr>
              <w:spacing w:after="0"/>
              <w:ind w:left="0" w:firstLine="0"/>
              <w:jc w:val="left"/>
            </w:pPr>
            <w:r>
              <w:rPr>
                <w:sz w:val="20"/>
              </w:rPr>
              <w:t xml:space="preserve">MH &amp; Wellbeing  </w:t>
            </w:r>
          </w:p>
        </w:tc>
        <w:tc>
          <w:tcPr>
            <w:tcW w:w="9013" w:type="dxa"/>
            <w:tcBorders>
              <w:top w:val="single" w:sz="4" w:space="0" w:color="000000"/>
              <w:left w:val="single" w:sz="4" w:space="0" w:color="000000"/>
              <w:bottom w:val="single" w:sz="4" w:space="0" w:color="000000"/>
              <w:right w:val="single" w:sz="4" w:space="0" w:color="000000"/>
            </w:tcBorders>
          </w:tcPr>
          <w:p w14:paraId="67677138" w14:textId="77777777" w:rsidR="00E67279" w:rsidRDefault="00181304">
            <w:pPr>
              <w:spacing w:after="0"/>
              <w:ind w:left="0" w:firstLine="0"/>
              <w:jc w:val="left"/>
            </w:pPr>
            <w:r>
              <w:rPr>
                <w:sz w:val="20"/>
              </w:rPr>
              <w:t xml:space="preserve">Year 7 - Resilience strategies PD week, Sleep, and wellbeing, Wellbeing Helping others  </w:t>
            </w:r>
          </w:p>
          <w:p w14:paraId="066F55E7" w14:textId="77777777" w:rsidR="00E67279" w:rsidRDefault="00181304">
            <w:pPr>
              <w:spacing w:after="0"/>
              <w:ind w:left="0" w:firstLine="0"/>
              <w:jc w:val="left"/>
            </w:pPr>
            <w:r>
              <w:rPr>
                <w:sz w:val="20"/>
              </w:rPr>
              <w:t xml:space="preserve">Year 8 - Physical activity and Mental Health </w:t>
            </w:r>
          </w:p>
          <w:p w14:paraId="783F2940" w14:textId="77777777" w:rsidR="00E67279" w:rsidRDefault="00181304">
            <w:pPr>
              <w:spacing w:after="0"/>
              <w:ind w:left="0" w:firstLine="0"/>
              <w:jc w:val="left"/>
            </w:pPr>
            <w:r>
              <w:rPr>
                <w:sz w:val="20"/>
              </w:rPr>
              <w:t xml:space="preserve">Year 9 – Coping with Stress – school/life balance </w:t>
            </w:r>
          </w:p>
          <w:p w14:paraId="2A1E6E25" w14:textId="77777777" w:rsidR="00E67279" w:rsidRDefault="00181304">
            <w:pPr>
              <w:spacing w:after="0" w:line="242" w:lineRule="auto"/>
              <w:ind w:left="0" w:right="898" w:firstLine="0"/>
              <w:jc w:val="left"/>
            </w:pPr>
            <w:r>
              <w:rPr>
                <w:sz w:val="20"/>
              </w:rPr>
              <w:t xml:space="preserve">Year 10 - Managing stress – GCSE, Diet, Sleep, Exercise for wellbeing, Common MH conditions MH – how to access help </w:t>
            </w:r>
          </w:p>
          <w:p w14:paraId="6C743883" w14:textId="77777777" w:rsidR="00E67279" w:rsidRDefault="00181304">
            <w:pPr>
              <w:spacing w:after="0"/>
              <w:ind w:left="0" w:firstLine="0"/>
              <w:jc w:val="left"/>
            </w:pPr>
            <w:r>
              <w:rPr>
                <w:sz w:val="20"/>
              </w:rPr>
              <w:t xml:space="preserve">Year 11 – Mental Health – how to seek help PD Week, Healthy relationships </w:t>
            </w:r>
          </w:p>
        </w:tc>
      </w:tr>
      <w:tr w:rsidR="00E67279" w14:paraId="465065B2" w14:textId="77777777">
        <w:trPr>
          <w:trHeight w:val="987"/>
        </w:trPr>
        <w:tc>
          <w:tcPr>
            <w:tcW w:w="4822" w:type="dxa"/>
            <w:tcBorders>
              <w:top w:val="single" w:sz="4" w:space="0" w:color="000000"/>
              <w:left w:val="single" w:sz="4" w:space="0" w:color="000000"/>
              <w:bottom w:val="single" w:sz="4" w:space="0" w:color="000000"/>
              <w:right w:val="single" w:sz="4" w:space="0" w:color="000000"/>
            </w:tcBorders>
          </w:tcPr>
          <w:p w14:paraId="07AC734A" w14:textId="77777777" w:rsidR="00E67279" w:rsidRDefault="00181304">
            <w:pPr>
              <w:spacing w:after="0"/>
              <w:ind w:left="0" w:firstLine="0"/>
              <w:jc w:val="left"/>
            </w:pPr>
            <w:r>
              <w:rPr>
                <w:sz w:val="20"/>
              </w:rPr>
              <w:t xml:space="preserve">Common types of mental ill health  </w:t>
            </w:r>
          </w:p>
        </w:tc>
        <w:tc>
          <w:tcPr>
            <w:tcW w:w="2329" w:type="dxa"/>
            <w:tcBorders>
              <w:top w:val="single" w:sz="4" w:space="0" w:color="000000"/>
              <w:left w:val="single" w:sz="4" w:space="0" w:color="000000"/>
              <w:bottom w:val="single" w:sz="4" w:space="0" w:color="000000"/>
              <w:right w:val="single" w:sz="4" w:space="0" w:color="000000"/>
            </w:tcBorders>
          </w:tcPr>
          <w:p w14:paraId="7DCFA5A9" w14:textId="77777777" w:rsidR="00E67279" w:rsidRDefault="00181304">
            <w:pPr>
              <w:spacing w:after="0"/>
              <w:ind w:left="0" w:firstLine="0"/>
              <w:jc w:val="left"/>
            </w:pPr>
            <w:r>
              <w:rPr>
                <w:sz w:val="20"/>
              </w:rPr>
              <w:t xml:space="preserve">MH &amp; Wellbeing  </w:t>
            </w:r>
          </w:p>
        </w:tc>
        <w:tc>
          <w:tcPr>
            <w:tcW w:w="9013" w:type="dxa"/>
            <w:tcBorders>
              <w:top w:val="single" w:sz="4" w:space="0" w:color="000000"/>
              <w:left w:val="single" w:sz="4" w:space="0" w:color="000000"/>
              <w:bottom w:val="single" w:sz="4" w:space="0" w:color="000000"/>
              <w:right w:val="single" w:sz="4" w:space="0" w:color="000000"/>
            </w:tcBorders>
          </w:tcPr>
          <w:p w14:paraId="2213450C" w14:textId="77777777" w:rsidR="00E67279" w:rsidRDefault="00181304">
            <w:pPr>
              <w:spacing w:after="0"/>
              <w:ind w:left="0" w:firstLine="0"/>
              <w:jc w:val="left"/>
            </w:pPr>
            <w:r>
              <w:rPr>
                <w:sz w:val="20"/>
              </w:rPr>
              <w:t xml:space="preserve">Year 9 – Coping with stress – school/life balance </w:t>
            </w:r>
          </w:p>
          <w:p w14:paraId="584CB28D" w14:textId="77777777" w:rsidR="00E67279" w:rsidRDefault="00181304">
            <w:pPr>
              <w:spacing w:after="0" w:line="242" w:lineRule="auto"/>
              <w:ind w:left="0" w:right="859" w:firstLine="0"/>
              <w:jc w:val="left"/>
            </w:pPr>
            <w:r>
              <w:rPr>
                <w:sz w:val="20"/>
              </w:rPr>
              <w:t xml:space="preserve">Year 10 – Managing stress – GCSE, Diet, Sleep, Exercise for wellbeing, Common MH conditions MH – how to access help </w:t>
            </w:r>
          </w:p>
          <w:p w14:paraId="116AB938" w14:textId="77777777" w:rsidR="00E67279" w:rsidRDefault="00181304">
            <w:pPr>
              <w:spacing w:after="0"/>
              <w:ind w:left="0" w:firstLine="0"/>
              <w:jc w:val="left"/>
            </w:pPr>
            <w:r>
              <w:rPr>
                <w:sz w:val="20"/>
              </w:rPr>
              <w:t xml:space="preserve">Year 11 – Mental Health PD Week  </w:t>
            </w:r>
          </w:p>
        </w:tc>
      </w:tr>
      <w:tr w:rsidR="00E67279" w14:paraId="1F58D90A" w14:textId="77777777">
        <w:trPr>
          <w:trHeight w:val="2453"/>
        </w:trPr>
        <w:tc>
          <w:tcPr>
            <w:tcW w:w="4822" w:type="dxa"/>
            <w:tcBorders>
              <w:top w:val="single" w:sz="4" w:space="0" w:color="000000"/>
              <w:left w:val="single" w:sz="4" w:space="0" w:color="000000"/>
              <w:bottom w:val="single" w:sz="4" w:space="0" w:color="000000"/>
              <w:right w:val="single" w:sz="4" w:space="0" w:color="000000"/>
            </w:tcBorders>
          </w:tcPr>
          <w:p w14:paraId="155A3B07" w14:textId="77777777" w:rsidR="00E67279" w:rsidRDefault="00181304">
            <w:pPr>
              <w:spacing w:after="0"/>
              <w:ind w:left="0" w:right="48" w:firstLine="0"/>
            </w:pPr>
            <w:r>
              <w:rPr>
                <w:sz w:val="20"/>
              </w:rPr>
              <w:lastRenderedPageBreak/>
              <w:t xml:space="preserve">How to critically evaluate when something they do or are involved in has a positive or negative effect on their own or others’ MH  </w:t>
            </w:r>
          </w:p>
        </w:tc>
        <w:tc>
          <w:tcPr>
            <w:tcW w:w="2329" w:type="dxa"/>
            <w:tcBorders>
              <w:top w:val="single" w:sz="4" w:space="0" w:color="000000"/>
              <w:left w:val="single" w:sz="4" w:space="0" w:color="000000"/>
              <w:bottom w:val="single" w:sz="4" w:space="0" w:color="000000"/>
              <w:right w:val="single" w:sz="4" w:space="0" w:color="000000"/>
            </w:tcBorders>
          </w:tcPr>
          <w:p w14:paraId="41973B75" w14:textId="77777777" w:rsidR="00E67279" w:rsidRDefault="00181304">
            <w:pPr>
              <w:spacing w:after="0"/>
              <w:ind w:left="0" w:firstLine="0"/>
              <w:jc w:val="left"/>
            </w:pPr>
            <w:r>
              <w:rPr>
                <w:sz w:val="20"/>
              </w:rPr>
              <w:t xml:space="preserve">MH &amp; Wellbeing  </w:t>
            </w:r>
          </w:p>
        </w:tc>
        <w:tc>
          <w:tcPr>
            <w:tcW w:w="9013" w:type="dxa"/>
            <w:tcBorders>
              <w:top w:val="single" w:sz="4" w:space="0" w:color="000000"/>
              <w:left w:val="single" w:sz="4" w:space="0" w:color="000000"/>
              <w:bottom w:val="single" w:sz="4" w:space="0" w:color="000000"/>
              <w:right w:val="single" w:sz="4" w:space="0" w:color="000000"/>
            </w:tcBorders>
          </w:tcPr>
          <w:p w14:paraId="61D0CF05" w14:textId="77777777" w:rsidR="00E67279" w:rsidRDefault="00181304">
            <w:pPr>
              <w:spacing w:after="0"/>
              <w:ind w:left="0" w:firstLine="0"/>
              <w:jc w:val="left"/>
            </w:pPr>
            <w:r>
              <w:rPr>
                <w:sz w:val="20"/>
              </w:rPr>
              <w:t xml:space="preserve">Year 7 – Healthy Relationships, Stereotypes and why they can be harmful, Friendships, Bullying </w:t>
            </w:r>
          </w:p>
          <w:p w14:paraId="22A2D2A7" w14:textId="77777777" w:rsidR="00E67279" w:rsidRDefault="00181304">
            <w:pPr>
              <w:spacing w:after="0"/>
              <w:ind w:left="0" w:firstLine="0"/>
              <w:jc w:val="left"/>
            </w:pPr>
            <w:r>
              <w:rPr>
                <w:sz w:val="20"/>
              </w:rPr>
              <w:t xml:space="preserve">Cyberbullying, Prejudice, Inclusion. Family and Community  </w:t>
            </w:r>
          </w:p>
          <w:p w14:paraId="5B78105B" w14:textId="77777777" w:rsidR="00E67279" w:rsidRDefault="00181304">
            <w:pPr>
              <w:spacing w:after="0"/>
              <w:ind w:left="0" w:firstLine="0"/>
              <w:jc w:val="left"/>
            </w:pPr>
            <w:r>
              <w:rPr>
                <w:sz w:val="20"/>
              </w:rPr>
              <w:t xml:space="preserve">Year 8 – Online Safety, Influence of social media and how to stay safe, Puberty – our changing feelings, Healthy </w:t>
            </w:r>
          </w:p>
          <w:p w14:paraId="28185C09" w14:textId="77777777" w:rsidR="00E67279" w:rsidRDefault="00181304">
            <w:pPr>
              <w:spacing w:after="0"/>
              <w:ind w:left="0" w:firstLine="0"/>
              <w:jc w:val="left"/>
            </w:pPr>
            <w:r>
              <w:rPr>
                <w:sz w:val="20"/>
              </w:rPr>
              <w:t xml:space="preserve">Relationships </w:t>
            </w:r>
          </w:p>
          <w:p w14:paraId="498F8B1A" w14:textId="77777777" w:rsidR="00E67279" w:rsidRDefault="00181304">
            <w:pPr>
              <w:spacing w:after="0" w:line="242" w:lineRule="auto"/>
              <w:ind w:left="0" w:right="46" w:firstLine="0"/>
            </w:pPr>
            <w:r>
              <w:rPr>
                <w:sz w:val="20"/>
              </w:rPr>
              <w:t xml:space="preserve">Year 9 – Healthy Relationships, Resilience, coping with stress – school/life balance, Gender expression and identity, Gender based discrimination – microaggressions and society, Disability Discrimination – How disability discrimination looks in the wider world, Age Discrimination – How does ageism look in the world,  </w:t>
            </w:r>
          </w:p>
          <w:p w14:paraId="22D84960" w14:textId="77777777" w:rsidR="00E67279" w:rsidRDefault="00181304">
            <w:pPr>
              <w:spacing w:after="0"/>
              <w:ind w:left="0" w:firstLine="0"/>
              <w:jc w:val="left"/>
            </w:pPr>
            <w:r>
              <w:rPr>
                <w:sz w:val="20"/>
              </w:rPr>
              <w:t xml:space="preserve">Year 10 – Managing stress – GCSE, Diet, Sleep, Exercise for wellbeing, Common MH conditions </w:t>
            </w:r>
          </w:p>
          <w:p w14:paraId="5E83B50D" w14:textId="77777777" w:rsidR="00E67279" w:rsidRDefault="00181304">
            <w:pPr>
              <w:spacing w:after="0"/>
              <w:ind w:left="0" w:firstLine="0"/>
              <w:jc w:val="left"/>
            </w:pPr>
            <w:r>
              <w:rPr>
                <w:sz w:val="20"/>
              </w:rPr>
              <w:t xml:space="preserve">MH – how to access help, Allyship, Healthy Relationships </w:t>
            </w:r>
          </w:p>
          <w:p w14:paraId="7DC59101" w14:textId="77777777" w:rsidR="00E67279" w:rsidRDefault="00181304">
            <w:pPr>
              <w:spacing w:after="0"/>
              <w:ind w:left="0" w:firstLine="0"/>
              <w:jc w:val="left"/>
            </w:pPr>
            <w:r>
              <w:rPr>
                <w:sz w:val="20"/>
              </w:rPr>
              <w:t xml:space="preserve">Year 11 – Healthy Relationships, Mental Health PD Week, Allyship, Anti-Racism, Harms of extremism. </w:t>
            </w:r>
          </w:p>
        </w:tc>
      </w:tr>
    </w:tbl>
    <w:p w14:paraId="2E8B09E9" w14:textId="77777777" w:rsidR="00E67279" w:rsidRDefault="00E67279">
      <w:pPr>
        <w:spacing w:after="0"/>
        <w:ind w:left="-1440" w:right="8187" w:firstLine="0"/>
        <w:jc w:val="left"/>
      </w:pPr>
    </w:p>
    <w:tbl>
      <w:tblPr>
        <w:tblStyle w:val="TableGrid"/>
        <w:tblW w:w="16164" w:type="dxa"/>
        <w:tblInd w:w="-1135" w:type="dxa"/>
        <w:tblCellMar>
          <w:top w:w="47" w:type="dxa"/>
          <w:left w:w="108" w:type="dxa"/>
          <w:right w:w="25" w:type="dxa"/>
        </w:tblCellMar>
        <w:tblLook w:val="04A0" w:firstRow="1" w:lastRow="0" w:firstColumn="1" w:lastColumn="0" w:noHBand="0" w:noVBand="1"/>
      </w:tblPr>
      <w:tblGrid>
        <w:gridCol w:w="4822"/>
        <w:gridCol w:w="2329"/>
        <w:gridCol w:w="9013"/>
      </w:tblGrid>
      <w:tr w:rsidR="00E67279" w14:paraId="00C6E90E" w14:textId="77777777">
        <w:trPr>
          <w:trHeight w:val="1718"/>
        </w:trPr>
        <w:tc>
          <w:tcPr>
            <w:tcW w:w="4822" w:type="dxa"/>
            <w:tcBorders>
              <w:top w:val="single" w:sz="4" w:space="0" w:color="000000"/>
              <w:left w:val="single" w:sz="4" w:space="0" w:color="000000"/>
              <w:bottom w:val="single" w:sz="4" w:space="0" w:color="000000"/>
              <w:right w:val="single" w:sz="4" w:space="0" w:color="000000"/>
            </w:tcBorders>
          </w:tcPr>
          <w:p w14:paraId="2707E8BE" w14:textId="77777777" w:rsidR="00E67279" w:rsidRDefault="00181304">
            <w:pPr>
              <w:spacing w:after="0"/>
              <w:ind w:left="0" w:right="90" w:firstLine="0"/>
            </w:pPr>
            <w:r>
              <w:rPr>
                <w:sz w:val="20"/>
              </w:rPr>
              <w:t xml:space="preserve">The benefits and importance of physical exercise, time outdoors, community participation and voluntary and service – based activities on MH &amp; wellbeing  </w:t>
            </w:r>
          </w:p>
        </w:tc>
        <w:tc>
          <w:tcPr>
            <w:tcW w:w="2329" w:type="dxa"/>
            <w:tcBorders>
              <w:top w:val="single" w:sz="4" w:space="0" w:color="000000"/>
              <w:left w:val="single" w:sz="4" w:space="0" w:color="000000"/>
              <w:bottom w:val="single" w:sz="4" w:space="0" w:color="000000"/>
              <w:right w:val="single" w:sz="4" w:space="0" w:color="000000"/>
            </w:tcBorders>
          </w:tcPr>
          <w:p w14:paraId="7578843B" w14:textId="77777777" w:rsidR="00E67279" w:rsidRDefault="00181304">
            <w:pPr>
              <w:spacing w:after="0"/>
              <w:ind w:left="0" w:firstLine="0"/>
              <w:jc w:val="left"/>
            </w:pPr>
            <w:r>
              <w:rPr>
                <w:sz w:val="20"/>
              </w:rPr>
              <w:t xml:space="preserve">MH &amp; Wellbeing  </w:t>
            </w:r>
          </w:p>
        </w:tc>
        <w:tc>
          <w:tcPr>
            <w:tcW w:w="9013" w:type="dxa"/>
            <w:tcBorders>
              <w:top w:val="single" w:sz="4" w:space="0" w:color="000000"/>
              <w:left w:val="single" w:sz="4" w:space="0" w:color="000000"/>
              <w:bottom w:val="single" w:sz="4" w:space="0" w:color="000000"/>
              <w:right w:val="single" w:sz="4" w:space="0" w:color="000000"/>
            </w:tcBorders>
          </w:tcPr>
          <w:p w14:paraId="2B75C904" w14:textId="77777777" w:rsidR="00E67279" w:rsidRDefault="00181304">
            <w:pPr>
              <w:spacing w:after="0" w:line="242" w:lineRule="auto"/>
              <w:ind w:left="0" w:firstLine="0"/>
            </w:pPr>
            <w:r>
              <w:rPr>
                <w:sz w:val="20"/>
              </w:rPr>
              <w:t xml:space="preserve">Year 7 – The importance of physical activity, Wellbeing – helping others, Family and Community, British Values Day PD Week </w:t>
            </w:r>
          </w:p>
          <w:p w14:paraId="60AD6269" w14:textId="77777777" w:rsidR="00E67279" w:rsidRDefault="00181304">
            <w:pPr>
              <w:spacing w:after="0"/>
              <w:ind w:left="0" w:firstLine="0"/>
              <w:jc w:val="left"/>
            </w:pPr>
            <w:r>
              <w:rPr>
                <w:sz w:val="20"/>
              </w:rPr>
              <w:t xml:space="preserve">Year 8 - Influences on lifestyle, Physical activity and Mental Health, Nature trail and mindfulness </w:t>
            </w:r>
          </w:p>
          <w:p w14:paraId="76A54CAE" w14:textId="77777777" w:rsidR="00E67279" w:rsidRDefault="00181304">
            <w:pPr>
              <w:spacing w:after="0" w:line="242" w:lineRule="auto"/>
              <w:ind w:left="0" w:firstLine="0"/>
            </w:pPr>
            <w:r>
              <w:rPr>
                <w:sz w:val="20"/>
              </w:rPr>
              <w:t xml:space="preserve">Year 9 – Fairtrade and ethical spending, Work Experience, Health risks and being responsible for your own health </w:t>
            </w:r>
          </w:p>
          <w:p w14:paraId="3E7B96B0" w14:textId="77777777" w:rsidR="00E67279" w:rsidRDefault="00181304">
            <w:pPr>
              <w:spacing w:after="0"/>
              <w:ind w:left="0" w:firstLine="0"/>
              <w:jc w:val="left"/>
            </w:pPr>
            <w:r>
              <w:rPr>
                <w:sz w:val="20"/>
              </w:rPr>
              <w:t xml:space="preserve">Year 10 – Responsible tourism, Conscientious customer, Work Experience, Allyship </w:t>
            </w:r>
          </w:p>
          <w:p w14:paraId="2650B1EF" w14:textId="77777777" w:rsidR="00E67279" w:rsidRDefault="00181304">
            <w:pPr>
              <w:spacing w:after="0"/>
              <w:ind w:left="0" w:firstLine="0"/>
              <w:jc w:val="left"/>
            </w:pPr>
            <w:r>
              <w:rPr>
                <w:sz w:val="20"/>
              </w:rPr>
              <w:t xml:space="preserve">Year 11 – Masculinity, Allyship, Anti-Racism, Community Citizenship Forum PD Week  </w:t>
            </w:r>
          </w:p>
        </w:tc>
      </w:tr>
      <w:tr w:rsidR="00E67279" w14:paraId="61A3FA26" w14:textId="77777777">
        <w:trPr>
          <w:trHeight w:val="2453"/>
        </w:trPr>
        <w:tc>
          <w:tcPr>
            <w:tcW w:w="4822" w:type="dxa"/>
            <w:tcBorders>
              <w:top w:val="single" w:sz="4" w:space="0" w:color="000000"/>
              <w:left w:val="single" w:sz="4" w:space="0" w:color="000000"/>
              <w:bottom w:val="single" w:sz="4" w:space="0" w:color="000000"/>
              <w:right w:val="single" w:sz="4" w:space="0" w:color="000000"/>
            </w:tcBorders>
          </w:tcPr>
          <w:p w14:paraId="69E77FA5" w14:textId="77777777" w:rsidR="00E67279" w:rsidRDefault="00181304">
            <w:pPr>
              <w:spacing w:after="0"/>
              <w:ind w:left="0" w:right="86" w:firstLine="0"/>
            </w:pPr>
            <w:r>
              <w:rPr>
                <w:sz w:val="20"/>
              </w:rPr>
              <w:t xml:space="preserve">Similarities and differences between the online world and the physical world, including – the impact of unhealthy or obsessive comparison with others online (inc. body image), how people may curate a specific image of their life online, over-reliance on online relationships including social media, the risks related to online gambling including accumulation of debt, how advertising and information is targeted at them and hoe to be a discerning consumer of information online.  </w:t>
            </w:r>
          </w:p>
        </w:tc>
        <w:tc>
          <w:tcPr>
            <w:tcW w:w="2329" w:type="dxa"/>
            <w:tcBorders>
              <w:top w:val="single" w:sz="4" w:space="0" w:color="000000"/>
              <w:left w:val="single" w:sz="4" w:space="0" w:color="000000"/>
              <w:bottom w:val="single" w:sz="4" w:space="0" w:color="000000"/>
              <w:right w:val="single" w:sz="4" w:space="0" w:color="000000"/>
            </w:tcBorders>
          </w:tcPr>
          <w:p w14:paraId="7118DAAB" w14:textId="77777777" w:rsidR="00E67279" w:rsidRDefault="00181304">
            <w:pPr>
              <w:spacing w:after="0"/>
              <w:ind w:left="0" w:firstLine="0"/>
              <w:jc w:val="left"/>
            </w:pPr>
            <w:r>
              <w:rPr>
                <w:sz w:val="20"/>
              </w:rPr>
              <w:t xml:space="preserve">Internet safety and harms  </w:t>
            </w:r>
          </w:p>
        </w:tc>
        <w:tc>
          <w:tcPr>
            <w:tcW w:w="9013" w:type="dxa"/>
            <w:tcBorders>
              <w:top w:val="single" w:sz="4" w:space="0" w:color="000000"/>
              <w:left w:val="single" w:sz="4" w:space="0" w:color="000000"/>
              <w:bottom w:val="single" w:sz="4" w:space="0" w:color="000000"/>
              <w:right w:val="single" w:sz="4" w:space="0" w:color="000000"/>
            </w:tcBorders>
          </w:tcPr>
          <w:p w14:paraId="6189D5D8" w14:textId="77777777" w:rsidR="00E67279" w:rsidRDefault="00181304">
            <w:pPr>
              <w:spacing w:after="0"/>
              <w:ind w:left="0" w:firstLine="0"/>
              <w:jc w:val="left"/>
            </w:pPr>
            <w:r>
              <w:rPr>
                <w:sz w:val="20"/>
              </w:rPr>
              <w:t xml:space="preserve">Year 7 – Friendships, Bullying, Cyberbullying, Online/offline relationships, Body Image, and Identity Gender </w:t>
            </w:r>
          </w:p>
          <w:p w14:paraId="7FDDA5E4" w14:textId="77777777" w:rsidR="00E67279" w:rsidRDefault="00181304">
            <w:pPr>
              <w:spacing w:after="0"/>
              <w:ind w:left="0" w:firstLine="0"/>
              <w:jc w:val="left"/>
            </w:pPr>
            <w:r>
              <w:rPr>
                <w:sz w:val="20"/>
              </w:rPr>
              <w:t xml:space="preserve">Equality Day </w:t>
            </w:r>
          </w:p>
          <w:p w14:paraId="753227A4" w14:textId="77777777" w:rsidR="00E67279" w:rsidRDefault="00181304">
            <w:pPr>
              <w:spacing w:after="0"/>
              <w:ind w:left="0" w:firstLine="0"/>
              <w:jc w:val="left"/>
            </w:pPr>
            <w:r>
              <w:rPr>
                <w:sz w:val="20"/>
              </w:rPr>
              <w:t xml:space="preserve">Year 8 – Online Safety, Influence of social media and how to stay safe, Body Image and Identity Gender </w:t>
            </w:r>
          </w:p>
          <w:p w14:paraId="2027BCAF" w14:textId="77777777" w:rsidR="00E67279" w:rsidRDefault="00181304">
            <w:pPr>
              <w:spacing w:after="0"/>
              <w:ind w:left="0" w:firstLine="0"/>
              <w:jc w:val="left"/>
            </w:pPr>
            <w:r>
              <w:rPr>
                <w:sz w:val="20"/>
              </w:rPr>
              <w:t xml:space="preserve">Equality Day </w:t>
            </w:r>
          </w:p>
          <w:p w14:paraId="2F7E5407" w14:textId="77777777" w:rsidR="00E67279" w:rsidRDefault="00181304">
            <w:pPr>
              <w:spacing w:after="0" w:line="242" w:lineRule="auto"/>
              <w:ind w:left="0" w:firstLine="0"/>
            </w:pPr>
            <w:r>
              <w:rPr>
                <w:sz w:val="20"/>
              </w:rPr>
              <w:t xml:space="preserve">Year 9 – Managing risk and gambling, Fake emails and phishing, Body image and its impact on relationships, Online Safety </w:t>
            </w:r>
          </w:p>
          <w:p w14:paraId="1C6A4AD7" w14:textId="77777777" w:rsidR="00E67279" w:rsidRDefault="00181304">
            <w:pPr>
              <w:spacing w:after="0"/>
              <w:ind w:left="0" w:firstLine="0"/>
              <w:jc w:val="left"/>
            </w:pPr>
            <w:r>
              <w:rPr>
                <w:sz w:val="20"/>
              </w:rPr>
              <w:t xml:space="preserve">Year 10 – Body image Gender Equality Day, Race and Religion: Fake-news and radicalisation, </w:t>
            </w:r>
          </w:p>
          <w:p w14:paraId="34C5D9B8" w14:textId="77777777" w:rsidR="00E67279" w:rsidRDefault="00181304">
            <w:pPr>
              <w:spacing w:after="0"/>
              <w:ind w:left="0" w:firstLine="0"/>
              <w:jc w:val="left"/>
            </w:pPr>
            <w:r>
              <w:rPr>
                <w:sz w:val="20"/>
              </w:rPr>
              <w:t xml:space="preserve">Year 11 – Online safety, social media, and employment, Investments - Cryptocurrency and NFTs </w:t>
            </w:r>
          </w:p>
          <w:p w14:paraId="253E49DA" w14:textId="77777777" w:rsidR="00E67279" w:rsidRDefault="00181304">
            <w:pPr>
              <w:spacing w:after="0"/>
              <w:ind w:left="0" w:firstLine="0"/>
              <w:jc w:val="left"/>
            </w:pPr>
            <w:r>
              <w:rPr>
                <w:sz w:val="20"/>
              </w:rPr>
              <w:t xml:space="preserve">Financial safety - fraud and money mules, Borrowing money - manageable and unmanageable debt, Consent – image sharing </w:t>
            </w:r>
          </w:p>
        </w:tc>
      </w:tr>
      <w:tr w:rsidR="00E67279" w14:paraId="727D3287" w14:textId="77777777">
        <w:trPr>
          <w:trHeight w:val="1229"/>
        </w:trPr>
        <w:tc>
          <w:tcPr>
            <w:tcW w:w="4822" w:type="dxa"/>
            <w:tcBorders>
              <w:top w:val="single" w:sz="4" w:space="0" w:color="000000"/>
              <w:left w:val="single" w:sz="4" w:space="0" w:color="000000"/>
              <w:bottom w:val="single" w:sz="4" w:space="0" w:color="000000"/>
              <w:right w:val="single" w:sz="4" w:space="0" w:color="000000"/>
            </w:tcBorders>
          </w:tcPr>
          <w:p w14:paraId="6AC0685B" w14:textId="77777777" w:rsidR="00E67279" w:rsidRDefault="00181304">
            <w:pPr>
              <w:spacing w:after="0"/>
              <w:ind w:left="0" w:right="89" w:firstLine="0"/>
            </w:pPr>
            <w:r>
              <w:rPr>
                <w:sz w:val="20"/>
              </w:rPr>
              <w:t xml:space="preserve">How to identify harmful behaviours online (including bullying, abuse, or harassment and how to report or find support, if they have been affected by those behaviours. </w:t>
            </w:r>
          </w:p>
        </w:tc>
        <w:tc>
          <w:tcPr>
            <w:tcW w:w="2329" w:type="dxa"/>
            <w:tcBorders>
              <w:top w:val="single" w:sz="4" w:space="0" w:color="000000"/>
              <w:left w:val="single" w:sz="4" w:space="0" w:color="000000"/>
              <w:bottom w:val="single" w:sz="4" w:space="0" w:color="000000"/>
              <w:right w:val="single" w:sz="4" w:space="0" w:color="000000"/>
            </w:tcBorders>
          </w:tcPr>
          <w:p w14:paraId="7270621E" w14:textId="77777777" w:rsidR="00E67279" w:rsidRDefault="00181304">
            <w:pPr>
              <w:spacing w:after="0"/>
              <w:ind w:left="0" w:firstLine="0"/>
              <w:jc w:val="left"/>
            </w:pPr>
            <w:r>
              <w:rPr>
                <w:sz w:val="20"/>
              </w:rPr>
              <w:t xml:space="preserve">Internet safety and harms </w:t>
            </w:r>
          </w:p>
        </w:tc>
        <w:tc>
          <w:tcPr>
            <w:tcW w:w="9013" w:type="dxa"/>
            <w:tcBorders>
              <w:top w:val="single" w:sz="4" w:space="0" w:color="000000"/>
              <w:left w:val="single" w:sz="4" w:space="0" w:color="000000"/>
              <w:bottom w:val="single" w:sz="4" w:space="0" w:color="000000"/>
              <w:right w:val="single" w:sz="4" w:space="0" w:color="000000"/>
            </w:tcBorders>
          </w:tcPr>
          <w:p w14:paraId="5C710ACA" w14:textId="77777777" w:rsidR="00E67279" w:rsidRDefault="00181304">
            <w:pPr>
              <w:spacing w:after="0"/>
              <w:ind w:left="0" w:firstLine="0"/>
              <w:jc w:val="left"/>
            </w:pPr>
            <w:r>
              <w:rPr>
                <w:sz w:val="20"/>
              </w:rPr>
              <w:t xml:space="preserve">Year 7 –Cyberbullying, On/offline relationships, Harassment  </w:t>
            </w:r>
          </w:p>
          <w:p w14:paraId="77B7C4D1" w14:textId="77777777" w:rsidR="00E67279" w:rsidRDefault="00181304">
            <w:pPr>
              <w:spacing w:after="0"/>
              <w:ind w:left="0" w:firstLine="0"/>
              <w:jc w:val="left"/>
            </w:pPr>
            <w:r>
              <w:rPr>
                <w:sz w:val="20"/>
              </w:rPr>
              <w:t xml:space="preserve">Year 8 – Online safety, Influence of social media on behaviour, On/offline relationships, Harassment  </w:t>
            </w:r>
          </w:p>
          <w:p w14:paraId="6006732B" w14:textId="77777777" w:rsidR="00E67279" w:rsidRDefault="00181304">
            <w:pPr>
              <w:spacing w:after="0"/>
              <w:ind w:left="0" w:right="1250" w:firstLine="0"/>
              <w:jc w:val="left"/>
            </w:pPr>
            <w:r>
              <w:rPr>
                <w:sz w:val="20"/>
              </w:rPr>
              <w:t xml:space="preserve">Year 9 –Harassment, Online Safety, Sharing images, Influence of pornography on relationships Year 10 – social media and employability, Harassment, Online life </w:t>
            </w:r>
            <w:proofErr w:type="gramStart"/>
            <w:r>
              <w:rPr>
                <w:sz w:val="20"/>
              </w:rPr>
              <w:t>balance,  Year</w:t>
            </w:r>
            <w:proofErr w:type="gramEnd"/>
            <w:r>
              <w:rPr>
                <w:sz w:val="20"/>
              </w:rPr>
              <w:t xml:space="preserve"> 11 – Harassment </w:t>
            </w:r>
          </w:p>
        </w:tc>
      </w:tr>
      <w:tr w:rsidR="00E67279" w14:paraId="45CD48F8" w14:textId="77777777">
        <w:trPr>
          <w:trHeight w:val="1476"/>
        </w:trPr>
        <w:tc>
          <w:tcPr>
            <w:tcW w:w="4822" w:type="dxa"/>
            <w:tcBorders>
              <w:top w:val="single" w:sz="4" w:space="0" w:color="000000"/>
              <w:left w:val="single" w:sz="4" w:space="0" w:color="000000"/>
              <w:bottom w:val="single" w:sz="4" w:space="0" w:color="000000"/>
              <w:right w:val="single" w:sz="4" w:space="0" w:color="000000"/>
            </w:tcBorders>
          </w:tcPr>
          <w:p w14:paraId="48085330" w14:textId="77777777" w:rsidR="00E67279" w:rsidRDefault="00181304">
            <w:pPr>
              <w:spacing w:after="0"/>
              <w:ind w:left="0" w:right="89" w:firstLine="0"/>
            </w:pPr>
            <w:r>
              <w:rPr>
                <w:sz w:val="20"/>
              </w:rPr>
              <w:lastRenderedPageBreak/>
              <w:t xml:space="preserve">The positive associations between physical activity and promotion of mental wellbeing, including as an approach to combat stress.  </w:t>
            </w:r>
          </w:p>
        </w:tc>
        <w:tc>
          <w:tcPr>
            <w:tcW w:w="2329" w:type="dxa"/>
            <w:tcBorders>
              <w:top w:val="single" w:sz="4" w:space="0" w:color="000000"/>
              <w:left w:val="single" w:sz="4" w:space="0" w:color="000000"/>
              <w:bottom w:val="single" w:sz="4" w:space="0" w:color="000000"/>
              <w:right w:val="single" w:sz="4" w:space="0" w:color="000000"/>
            </w:tcBorders>
          </w:tcPr>
          <w:p w14:paraId="026C32E1" w14:textId="77777777" w:rsidR="00E67279" w:rsidRDefault="00181304">
            <w:pPr>
              <w:spacing w:after="0"/>
              <w:ind w:left="0" w:firstLine="0"/>
              <w:jc w:val="left"/>
            </w:pPr>
            <w:r>
              <w:rPr>
                <w:sz w:val="20"/>
              </w:rPr>
              <w:t xml:space="preserve">Physical health and fitness </w:t>
            </w:r>
          </w:p>
        </w:tc>
        <w:tc>
          <w:tcPr>
            <w:tcW w:w="9013" w:type="dxa"/>
            <w:tcBorders>
              <w:top w:val="single" w:sz="4" w:space="0" w:color="000000"/>
              <w:left w:val="single" w:sz="4" w:space="0" w:color="000000"/>
              <w:bottom w:val="single" w:sz="4" w:space="0" w:color="000000"/>
              <w:right w:val="single" w:sz="4" w:space="0" w:color="000000"/>
            </w:tcBorders>
          </w:tcPr>
          <w:p w14:paraId="0BE89E6F" w14:textId="77777777" w:rsidR="00E67279" w:rsidRDefault="00181304">
            <w:pPr>
              <w:spacing w:after="0" w:line="242" w:lineRule="auto"/>
              <w:ind w:left="0" w:firstLine="0"/>
            </w:pPr>
            <w:r>
              <w:rPr>
                <w:sz w:val="20"/>
              </w:rPr>
              <w:t xml:space="preserve">Year 7 – Resilience Strategies PD Week, Mental Health and wellbeing, Healthy relationships, the importance of physical activity, Wellbeing – helping others, </w:t>
            </w:r>
          </w:p>
          <w:p w14:paraId="7612C0BF" w14:textId="77777777" w:rsidR="00E67279" w:rsidRDefault="00181304">
            <w:pPr>
              <w:spacing w:after="0"/>
              <w:ind w:left="0" w:firstLine="0"/>
              <w:jc w:val="left"/>
            </w:pPr>
            <w:r>
              <w:rPr>
                <w:sz w:val="20"/>
              </w:rPr>
              <w:t xml:space="preserve">Year 8 – Influences on lifestyle, Physical activity, and Mental Health </w:t>
            </w:r>
          </w:p>
          <w:p w14:paraId="4879479A" w14:textId="77777777" w:rsidR="00E67279" w:rsidRDefault="00181304">
            <w:pPr>
              <w:spacing w:after="0"/>
              <w:ind w:left="0" w:firstLine="0"/>
              <w:jc w:val="left"/>
            </w:pPr>
            <w:r>
              <w:rPr>
                <w:sz w:val="20"/>
              </w:rPr>
              <w:t xml:space="preserve">Year 9 – Resilience, Coping with stress – school/life balance </w:t>
            </w:r>
          </w:p>
          <w:p w14:paraId="6FBCC2F9" w14:textId="77777777" w:rsidR="00E67279" w:rsidRDefault="00181304">
            <w:pPr>
              <w:spacing w:after="0"/>
              <w:ind w:left="0" w:firstLine="0"/>
              <w:jc w:val="left"/>
            </w:pPr>
            <w:r>
              <w:rPr>
                <w:sz w:val="20"/>
              </w:rPr>
              <w:t xml:space="preserve">Year 10 – Diet, Sleep, Exercise for wellbeing, MH – how to access help,  </w:t>
            </w:r>
          </w:p>
          <w:p w14:paraId="3790B71B" w14:textId="77777777" w:rsidR="00E67279" w:rsidRDefault="00181304">
            <w:pPr>
              <w:spacing w:after="0"/>
              <w:ind w:left="0" w:firstLine="0"/>
              <w:jc w:val="left"/>
            </w:pPr>
            <w:r>
              <w:rPr>
                <w:sz w:val="20"/>
              </w:rPr>
              <w:t xml:space="preserve">Year 11 – Mental Health PD Week, Nutrition and Study PD Week  </w:t>
            </w:r>
          </w:p>
        </w:tc>
      </w:tr>
      <w:tr w:rsidR="00E67279" w14:paraId="4E95B290" w14:textId="77777777">
        <w:trPr>
          <w:trHeight w:val="1474"/>
        </w:trPr>
        <w:tc>
          <w:tcPr>
            <w:tcW w:w="4822" w:type="dxa"/>
            <w:tcBorders>
              <w:top w:val="single" w:sz="4" w:space="0" w:color="000000"/>
              <w:left w:val="single" w:sz="4" w:space="0" w:color="000000"/>
              <w:bottom w:val="single" w:sz="4" w:space="0" w:color="000000"/>
              <w:right w:val="single" w:sz="4" w:space="0" w:color="000000"/>
            </w:tcBorders>
          </w:tcPr>
          <w:p w14:paraId="6F753AD7" w14:textId="77777777" w:rsidR="00E67279" w:rsidRDefault="00181304">
            <w:pPr>
              <w:spacing w:after="0"/>
              <w:ind w:left="0" w:right="87" w:firstLine="0"/>
            </w:pPr>
            <w:r>
              <w:rPr>
                <w:sz w:val="20"/>
              </w:rPr>
              <w:t xml:space="preserve">The characteristics and evidence of what constitutes a healthy lifestyle, maintain a healthy weight, including the links between an inactive lifestyle and ill health, including cancer and cardio-vascular ill-health.  </w:t>
            </w:r>
          </w:p>
        </w:tc>
        <w:tc>
          <w:tcPr>
            <w:tcW w:w="2329" w:type="dxa"/>
            <w:tcBorders>
              <w:top w:val="single" w:sz="4" w:space="0" w:color="000000"/>
              <w:left w:val="single" w:sz="4" w:space="0" w:color="000000"/>
              <w:bottom w:val="single" w:sz="4" w:space="0" w:color="000000"/>
              <w:right w:val="single" w:sz="4" w:space="0" w:color="000000"/>
            </w:tcBorders>
          </w:tcPr>
          <w:p w14:paraId="7F5F47C2" w14:textId="77777777" w:rsidR="00E67279" w:rsidRDefault="00181304">
            <w:pPr>
              <w:spacing w:after="0"/>
              <w:ind w:left="0" w:firstLine="0"/>
              <w:jc w:val="left"/>
            </w:pPr>
            <w:r>
              <w:rPr>
                <w:sz w:val="20"/>
              </w:rPr>
              <w:t xml:space="preserve">Physical health and fitness </w:t>
            </w:r>
          </w:p>
        </w:tc>
        <w:tc>
          <w:tcPr>
            <w:tcW w:w="9013" w:type="dxa"/>
            <w:tcBorders>
              <w:top w:val="single" w:sz="4" w:space="0" w:color="000000"/>
              <w:left w:val="single" w:sz="4" w:space="0" w:color="000000"/>
              <w:bottom w:val="single" w:sz="4" w:space="0" w:color="000000"/>
              <w:right w:val="single" w:sz="4" w:space="0" w:color="000000"/>
            </w:tcBorders>
          </w:tcPr>
          <w:p w14:paraId="0550CED9" w14:textId="77777777" w:rsidR="00E67279" w:rsidRDefault="00181304">
            <w:pPr>
              <w:spacing w:after="0"/>
              <w:ind w:left="0" w:firstLine="0"/>
              <w:jc w:val="left"/>
            </w:pPr>
            <w:r>
              <w:rPr>
                <w:sz w:val="20"/>
              </w:rPr>
              <w:t xml:space="preserve">Year 7 – Balanced diet, The importance of physical activity, Sleep and wellbeing, Dental Health </w:t>
            </w:r>
          </w:p>
          <w:p w14:paraId="081C0791" w14:textId="77777777" w:rsidR="00E67279" w:rsidRDefault="00181304">
            <w:pPr>
              <w:spacing w:after="0"/>
              <w:ind w:left="0" w:firstLine="0"/>
              <w:jc w:val="left"/>
            </w:pPr>
            <w:r>
              <w:rPr>
                <w:sz w:val="20"/>
              </w:rPr>
              <w:t xml:space="preserve">Year 8 – Influences on lifestyle, Physical activity, and Mental Health </w:t>
            </w:r>
          </w:p>
          <w:p w14:paraId="365B0A03" w14:textId="77777777" w:rsidR="00E67279" w:rsidRDefault="00181304">
            <w:pPr>
              <w:spacing w:after="0"/>
              <w:ind w:left="0" w:firstLine="0"/>
              <w:jc w:val="left"/>
            </w:pPr>
            <w:r>
              <w:rPr>
                <w:sz w:val="20"/>
              </w:rPr>
              <w:t xml:space="preserve">Year 9 – Health risks and being responsible for your own health </w:t>
            </w:r>
          </w:p>
          <w:p w14:paraId="5D9BE1BD" w14:textId="77777777" w:rsidR="00E67279" w:rsidRDefault="00181304">
            <w:pPr>
              <w:spacing w:after="0"/>
              <w:ind w:left="0" w:firstLine="0"/>
              <w:jc w:val="left"/>
            </w:pPr>
            <w:r>
              <w:rPr>
                <w:sz w:val="20"/>
              </w:rPr>
              <w:t xml:space="preserve">Year 10 – Risks of substances, Lifestyle choices, Using the NHS, Blood and organ donation </w:t>
            </w:r>
          </w:p>
          <w:p w14:paraId="403008E5" w14:textId="77777777" w:rsidR="00E67279" w:rsidRDefault="00181304">
            <w:pPr>
              <w:spacing w:after="0"/>
              <w:ind w:left="0" w:firstLine="0"/>
              <w:jc w:val="left"/>
            </w:pPr>
            <w:r>
              <w:rPr>
                <w:sz w:val="20"/>
              </w:rPr>
              <w:t xml:space="preserve">Prevention of major health conditions inc. self-screening </w:t>
            </w:r>
          </w:p>
          <w:p w14:paraId="0DD20EFD" w14:textId="77777777" w:rsidR="00E67279" w:rsidRDefault="00181304">
            <w:pPr>
              <w:spacing w:after="0"/>
              <w:ind w:left="0" w:firstLine="0"/>
              <w:jc w:val="left"/>
            </w:pPr>
            <w:r>
              <w:rPr>
                <w:sz w:val="20"/>
              </w:rPr>
              <w:t xml:space="preserve">Year 11 – Oddballs self-screening PD Week  </w:t>
            </w:r>
          </w:p>
        </w:tc>
      </w:tr>
      <w:tr w:rsidR="00E67279" w14:paraId="20AF5677" w14:textId="77777777">
        <w:trPr>
          <w:trHeight w:val="499"/>
        </w:trPr>
        <w:tc>
          <w:tcPr>
            <w:tcW w:w="4822" w:type="dxa"/>
            <w:tcBorders>
              <w:top w:val="single" w:sz="4" w:space="0" w:color="000000"/>
              <w:left w:val="single" w:sz="4" w:space="0" w:color="000000"/>
              <w:bottom w:val="single" w:sz="4" w:space="0" w:color="000000"/>
              <w:right w:val="single" w:sz="4" w:space="0" w:color="000000"/>
            </w:tcBorders>
          </w:tcPr>
          <w:p w14:paraId="5FF0100F" w14:textId="77777777" w:rsidR="00E67279" w:rsidRDefault="00181304">
            <w:pPr>
              <w:spacing w:after="0"/>
              <w:ind w:left="0" w:firstLine="0"/>
              <w:jc w:val="left"/>
            </w:pPr>
            <w:r>
              <w:rPr>
                <w:sz w:val="20"/>
              </w:rPr>
              <w:t xml:space="preserve">The science relating to blood, organ, and stem cell donation </w:t>
            </w:r>
          </w:p>
        </w:tc>
        <w:tc>
          <w:tcPr>
            <w:tcW w:w="2329" w:type="dxa"/>
            <w:tcBorders>
              <w:top w:val="single" w:sz="4" w:space="0" w:color="000000"/>
              <w:left w:val="single" w:sz="4" w:space="0" w:color="000000"/>
              <w:bottom w:val="single" w:sz="4" w:space="0" w:color="000000"/>
              <w:right w:val="single" w:sz="4" w:space="0" w:color="000000"/>
            </w:tcBorders>
          </w:tcPr>
          <w:p w14:paraId="17A4EFCF" w14:textId="77777777" w:rsidR="00E67279" w:rsidRDefault="00181304">
            <w:pPr>
              <w:spacing w:after="0"/>
              <w:ind w:left="0" w:firstLine="0"/>
              <w:jc w:val="left"/>
            </w:pPr>
            <w:r>
              <w:rPr>
                <w:sz w:val="20"/>
              </w:rPr>
              <w:t xml:space="preserve">Physical health and fitness </w:t>
            </w:r>
          </w:p>
        </w:tc>
        <w:tc>
          <w:tcPr>
            <w:tcW w:w="9013" w:type="dxa"/>
            <w:tcBorders>
              <w:top w:val="single" w:sz="4" w:space="0" w:color="000000"/>
              <w:left w:val="single" w:sz="4" w:space="0" w:color="000000"/>
              <w:bottom w:val="single" w:sz="4" w:space="0" w:color="000000"/>
              <w:right w:val="single" w:sz="4" w:space="0" w:color="000000"/>
            </w:tcBorders>
          </w:tcPr>
          <w:p w14:paraId="2D90A24E" w14:textId="77777777" w:rsidR="00E67279" w:rsidRDefault="00181304">
            <w:pPr>
              <w:spacing w:after="0"/>
              <w:ind w:left="0" w:right="657" w:firstLine="0"/>
              <w:jc w:val="left"/>
            </w:pPr>
            <w:r>
              <w:rPr>
                <w:sz w:val="20"/>
              </w:rPr>
              <w:t xml:space="preserve">Year 10 – Risks of substances, Lifestyle choices, Using the NHS, Blood, and organ donation Prevention of major health conditions inc. self-screening </w:t>
            </w:r>
          </w:p>
        </w:tc>
      </w:tr>
    </w:tbl>
    <w:p w14:paraId="0194DBB1" w14:textId="77777777" w:rsidR="00E67279" w:rsidRDefault="00E67279">
      <w:pPr>
        <w:spacing w:after="0"/>
        <w:ind w:left="-1440" w:right="8187" w:firstLine="0"/>
        <w:jc w:val="left"/>
      </w:pPr>
    </w:p>
    <w:tbl>
      <w:tblPr>
        <w:tblStyle w:val="TableGrid"/>
        <w:tblW w:w="16164" w:type="dxa"/>
        <w:tblInd w:w="-1135" w:type="dxa"/>
        <w:tblCellMar>
          <w:top w:w="47" w:type="dxa"/>
          <w:right w:w="20" w:type="dxa"/>
        </w:tblCellMar>
        <w:tblLook w:val="04A0" w:firstRow="1" w:lastRow="0" w:firstColumn="1" w:lastColumn="0" w:noHBand="0" w:noVBand="1"/>
      </w:tblPr>
      <w:tblGrid>
        <w:gridCol w:w="4822"/>
        <w:gridCol w:w="1914"/>
        <w:gridCol w:w="415"/>
        <w:gridCol w:w="9013"/>
      </w:tblGrid>
      <w:tr w:rsidR="00E67279" w14:paraId="3180B700" w14:textId="77777777">
        <w:trPr>
          <w:trHeight w:val="254"/>
        </w:trPr>
        <w:tc>
          <w:tcPr>
            <w:tcW w:w="4822" w:type="dxa"/>
            <w:tcBorders>
              <w:top w:val="single" w:sz="4" w:space="0" w:color="000000"/>
              <w:left w:val="single" w:sz="4" w:space="0" w:color="000000"/>
              <w:bottom w:val="single" w:sz="4" w:space="0" w:color="000000"/>
              <w:right w:val="single" w:sz="4" w:space="0" w:color="000000"/>
            </w:tcBorders>
          </w:tcPr>
          <w:p w14:paraId="46BCBB37" w14:textId="77777777" w:rsidR="00E67279" w:rsidRDefault="00E67279">
            <w:pPr>
              <w:spacing w:after="160"/>
              <w:ind w:left="0" w:firstLine="0"/>
              <w:jc w:val="left"/>
            </w:pPr>
          </w:p>
        </w:tc>
        <w:tc>
          <w:tcPr>
            <w:tcW w:w="2329" w:type="dxa"/>
            <w:gridSpan w:val="2"/>
            <w:tcBorders>
              <w:top w:val="single" w:sz="4" w:space="0" w:color="000000"/>
              <w:left w:val="single" w:sz="4" w:space="0" w:color="000000"/>
              <w:bottom w:val="single" w:sz="4" w:space="0" w:color="000000"/>
              <w:right w:val="single" w:sz="4" w:space="0" w:color="000000"/>
            </w:tcBorders>
          </w:tcPr>
          <w:p w14:paraId="51670360" w14:textId="77777777" w:rsidR="00E67279" w:rsidRDefault="00E67279">
            <w:pPr>
              <w:spacing w:after="160"/>
              <w:ind w:left="0" w:firstLine="0"/>
              <w:jc w:val="left"/>
            </w:pPr>
          </w:p>
        </w:tc>
        <w:tc>
          <w:tcPr>
            <w:tcW w:w="9013" w:type="dxa"/>
            <w:tcBorders>
              <w:top w:val="single" w:sz="4" w:space="0" w:color="000000"/>
              <w:left w:val="single" w:sz="4" w:space="0" w:color="000000"/>
              <w:bottom w:val="single" w:sz="4" w:space="0" w:color="000000"/>
              <w:right w:val="single" w:sz="4" w:space="0" w:color="000000"/>
            </w:tcBorders>
          </w:tcPr>
          <w:p w14:paraId="77F9495F" w14:textId="77777777" w:rsidR="00E67279" w:rsidRDefault="00181304">
            <w:pPr>
              <w:spacing w:after="0"/>
              <w:ind w:left="108" w:firstLine="0"/>
              <w:jc w:val="left"/>
            </w:pPr>
            <w:r>
              <w:rPr>
                <w:sz w:val="20"/>
              </w:rPr>
              <w:t xml:space="preserve">Year 11 – Oddballs self-screening PD Week </w:t>
            </w:r>
          </w:p>
        </w:tc>
      </w:tr>
      <w:tr w:rsidR="00E67279" w14:paraId="7CE42ED3" w14:textId="77777777">
        <w:trPr>
          <w:trHeight w:val="1231"/>
        </w:trPr>
        <w:tc>
          <w:tcPr>
            <w:tcW w:w="4822" w:type="dxa"/>
            <w:tcBorders>
              <w:top w:val="single" w:sz="4" w:space="0" w:color="000000"/>
              <w:left w:val="single" w:sz="4" w:space="0" w:color="000000"/>
              <w:bottom w:val="single" w:sz="4" w:space="0" w:color="000000"/>
              <w:right w:val="single" w:sz="4" w:space="0" w:color="000000"/>
            </w:tcBorders>
          </w:tcPr>
          <w:p w14:paraId="31F94DA6" w14:textId="77777777" w:rsidR="00E67279" w:rsidRDefault="00181304">
            <w:pPr>
              <w:spacing w:after="0"/>
              <w:ind w:left="108" w:right="49" w:firstLine="0"/>
            </w:pPr>
            <w:r>
              <w:rPr>
                <w:sz w:val="20"/>
              </w:rPr>
              <w:t xml:space="preserve">How to maintain healthy eating and the links between a poor diet and health risks, including tooth decay and cancer.  </w:t>
            </w:r>
          </w:p>
        </w:tc>
        <w:tc>
          <w:tcPr>
            <w:tcW w:w="1914" w:type="dxa"/>
            <w:tcBorders>
              <w:top w:val="single" w:sz="4" w:space="0" w:color="000000"/>
              <w:left w:val="single" w:sz="4" w:space="0" w:color="000000"/>
              <w:bottom w:val="single" w:sz="4" w:space="0" w:color="000000"/>
              <w:right w:val="nil"/>
            </w:tcBorders>
          </w:tcPr>
          <w:p w14:paraId="44249A31" w14:textId="77777777" w:rsidR="00E67279" w:rsidRDefault="00181304">
            <w:pPr>
              <w:spacing w:after="0"/>
              <w:ind w:left="108" w:firstLine="0"/>
              <w:jc w:val="left"/>
            </w:pPr>
            <w:r>
              <w:rPr>
                <w:sz w:val="20"/>
              </w:rPr>
              <w:t xml:space="preserve">Healthy eating  </w:t>
            </w:r>
          </w:p>
        </w:tc>
        <w:tc>
          <w:tcPr>
            <w:tcW w:w="415" w:type="dxa"/>
            <w:tcBorders>
              <w:top w:val="single" w:sz="4" w:space="0" w:color="000000"/>
              <w:left w:val="nil"/>
              <w:bottom w:val="single" w:sz="4" w:space="0" w:color="000000"/>
              <w:right w:val="single" w:sz="4" w:space="0" w:color="000000"/>
            </w:tcBorders>
          </w:tcPr>
          <w:p w14:paraId="4B3C2F2E" w14:textId="77777777" w:rsidR="00E67279" w:rsidRDefault="00E67279">
            <w:pPr>
              <w:spacing w:after="160"/>
              <w:ind w:left="0" w:firstLine="0"/>
              <w:jc w:val="left"/>
            </w:pPr>
          </w:p>
        </w:tc>
        <w:tc>
          <w:tcPr>
            <w:tcW w:w="9013" w:type="dxa"/>
            <w:tcBorders>
              <w:top w:val="single" w:sz="4" w:space="0" w:color="000000"/>
              <w:left w:val="single" w:sz="4" w:space="0" w:color="000000"/>
              <w:bottom w:val="single" w:sz="4" w:space="0" w:color="000000"/>
              <w:right w:val="single" w:sz="4" w:space="0" w:color="000000"/>
            </w:tcBorders>
          </w:tcPr>
          <w:p w14:paraId="5EEAC855" w14:textId="77777777" w:rsidR="00E67279" w:rsidRDefault="00181304">
            <w:pPr>
              <w:spacing w:after="0"/>
              <w:ind w:left="108" w:firstLine="0"/>
              <w:jc w:val="left"/>
            </w:pPr>
            <w:r>
              <w:rPr>
                <w:sz w:val="20"/>
              </w:rPr>
              <w:t xml:space="preserve">Year 7 – Balanced diet, The importance of physical activity </w:t>
            </w:r>
          </w:p>
          <w:p w14:paraId="70144FCD" w14:textId="77777777" w:rsidR="00E67279" w:rsidRDefault="00181304">
            <w:pPr>
              <w:spacing w:after="0"/>
              <w:ind w:left="108" w:firstLine="0"/>
              <w:jc w:val="left"/>
            </w:pPr>
            <w:r>
              <w:rPr>
                <w:sz w:val="20"/>
              </w:rPr>
              <w:t xml:space="preserve">Year 8 - Influences on lifestyle, Physical activity, and Mental Health </w:t>
            </w:r>
          </w:p>
          <w:p w14:paraId="56464D07" w14:textId="77777777" w:rsidR="00E67279" w:rsidRDefault="00181304">
            <w:pPr>
              <w:spacing w:after="0"/>
              <w:ind w:left="108" w:firstLine="0"/>
              <w:jc w:val="left"/>
            </w:pPr>
            <w:r>
              <w:rPr>
                <w:sz w:val="20"/>
              </w:rPr>
              <w:t xml:space="preserve">Year 9 - Health risks and being responsible for your own health </w:t>
            </w:r>
          </w:p>
          <w:p w14:paraId="6205F290" w14:textId="77777777" w:rsidR="00E67279" w:rsidRDefault="00181304">
            <w:pPr>
              <w:spacing w:after="0"/>
              <w:ind w:left="108" w:firstLine="0"/>
              <w:jc w:val="left"/>
            </w:pPr>
            <w:r>
              <w:rPr>
                <w:sz w:val="20"/>
              </w:rPr>
              <w:t xml:space="preserve">Year 10 - Lifestyle choices </w:t>
            </w:r>
          </w:p>
          <w:p w14:paraId="1937632B" w14:textId="77777777" w:rsidR="00E67279" w:rsidRDefault="00181304">
            <w:pPr>
              <w:spacing w:after="0"/>
              <w:ind w:left="108" w:firstLine="0"/>
              <w:jc w:val="left"/>
            </w:pPr>
            <w:r>
              <w:rPr>
                <w:sz w:val="20"/>
              </w:rPr>
              <w:t xml:space="preserve">Year 11 – Nutrition PD Week  </w:t>
            </w:r>
          </w:p>
        </w:tc>
      </w:tr>
      <w:tr w:rsidR="00E67279" w14:paraId="0874198D" w14:textId="77777777">
        <w:trPr>
          <w:trHeight w:val="1229"/>
        </w:trPr>
        <w:tc>
          <w:tcPr>
            <w:tcW w:w="4822" w:type="dxa"/>
            <w:tcBorders>
              <w:top w:val="single" w:sz="4" w:space="0" w:color="000000"/>
              <w:left w:val="single" w:sz="4" w:space="0" w:color="000000"/>
              <w:bottom w:val="single" w:sz="4" w:space="0" w:color="000000"/>
              <w:right w:val="single" w:sz="4" w:space="0" w:color="000000"/>
            </w:tcBorders>
          </w:tcPr>
          <w:p w14:paraId="58E55C6C" w14:textId="77777777" w:rsidR="00E67279" w:rsidRDefault="00181304">
            <w:pPr>
              <w:spacing w:after="0"/>
              <w:ind w:left="108" w:right="48" w:firstLine="0"/>
            </w:pPr>
            <w:r>
              <w:rPr>
                <w:sz w:val="20"/>
              </w:rPr>
              <w:t xml:space="preserve">The facts about legal and illegal drugs and their associated risks, including the link between drug use, and the associated risks, including the link to serious mental health conditions.  </w:t>
            </w:r>
          </w:p>
        </w:tc>
        <w:tc>
          <w:tcPr>
            <w:tcW w:w="1914" w:type="dxa"/>
            <w:tcBorders>
              <w:top w:val="single" w:sz="4" w:space="0" w:color="000000"/>
              <w:left w:val="single" w:sz="4" w:space="0" w:color="000000"/>
              <w:bottom w:val="single" w:sz="4" w:space="0" w:color="000000"/>
              <w:right w:val="nil"/>
            </w:tcBorders>
          </w:tcPr>
          <w:p w14:paraId="72177A2A" w14:textId="77777777" w:rsidR="00E67279" w:rsidRDefault="00181304">
            <w:pPr>
              <w:spacing w:after="0"/>
              <w:ind w:left="108" w:firstLine="0"/>
              <w:jc w:val="left"/>
            </w:pPr>
            <w:r>
              <w:rPr>
                <w:sz w:val="20"/>
              </w:rPr>
              <w:t xml:space="preserve">Drugs, </w:t>
            </w:r>
            <w:r>
              <w:rPr>
                <w:sz w:val="20"/>
              </w:rPr>
              <w:tab/>
              <w:t xml:space="preserve">alcohol, tobacco </w:t>
            </w:r>
          </w:p>
        </w:tc>
        <w:tc>
          <w:tcPr>
            <w:tcW w:w="415" w:type="dxa"/>
            <w:tcBorders>
              <w:top w:val="single" w:sz="4" w:space="0" w:color="000000"/>
              <w:left w:val="nil"/>
              <w:bottom w:val="single" w:sz="4" w:space="0" w:color="000000"/>
              <w:right w:val="single" w:sz="4" w:space="0" w:color="000000"/>
            </w:tcBorders>
          </w:tcPr>
          <w:p w14:paraId="09B6A2C9" w14:textId="77777777" w:rsidR="00E67279" w:rsidRDefault="00181304">
            <w:pPr>
              <w:spacing w:after="0"/>
              <w:ind w:left="0" w:firstLine="0"/>
            </w:pPr>
            <w:r>
              <w:rPr>
                <w:sz w:val="20"/>
              </w:rPr>
              <w:t xml:space="preserve">and </w:t>
            </w:r>
          </w:p>
        </w:tc>
        <w:tc>
          <w:tcPr>
            <w:tcW w:w="9013" w:type="dxa"/>
            <w:tcBorders>
              <w:top w:val="single" w:sz="4" w:space="0" w:color="000000"/>
              <w:left w:val="single" w:sz="4" w:space="0" w:color="000000"/>
              <w:bottom w:val="single" w:sz="4" w:space="0" w:color="000000"/>
              <w:right w:val="single" w:sz="4" w:space="0" w:color="000000"/>
            </w:tcBorders>
          </w:tcPr>
          <w:p w14:paraId="3E8FA082" w14:textId="77777777" w:rsidR="00E67279" w:rsidRDefault="00181304">
            <w:pPr>
              <w:spacing w:after="0"/>
              <w:ind w:left="108" w:firstLine="0"/>
              <w:jc w:val="left"/>
            </w:pPr>
            <w:r>
              <w:rPr>
                <w:sz w:val="20"/>
              </w:rPr>
              <w:t xml:space="preserve">Year 8 – Alcohol Misuse, Illegal substances </w:t>
            </w:r>
          </w:p>
          <w:p w14:paraId="270D6A81" w14:textId="77777777" w:rsidR="00E67279" w:rsidRDefault="00181304">
            <w:pPr>
              <w:spacing w:after="0"/>
              <w:ind w:left="108" w:firstLine="0"/>
              <w:jc w:val="left"/>
            </w:pPr>
            <w:r>
              <w:rPr>
                <w:sz w:val="20"/>
              </w:rPr>
              <w:t xml:space="preserve">Year 9 - Drugs and the Law </w:t>
            </w:r>
          </w:p>
          <w:p w14:paraId="48BB9115" w14:textId="77777777" w:rsidR="00E67279" w:rsidRDefault="00181304">
            <w:pPr>
              <w:spacing w:after="0"/>
              <w:ind w:left="108" w:firstLine="0"/>
              <w:jc w:val="left"/>
            </w:pPr>
            <w:r>
              <w:rPr>
                <w:sz w:val="20"/>
              </w:rPr>
              <w:t xml:space="preserve">Year 10 - Risks of substances, Lifestyle choices </w:t>
            </w:r>
          </w:p>
          <w:p w14:paraId="5EB9B1A3" w14:textId="77777777" w:rsidR="00E67279" w:rsidRDefault="00181304">
            <w:pPr>
              <w:spacing w:after="0"/>
              <w:ind w:left="108" w:firstLine="0"/>
              <w:jc w:val="left"/>
            </w:pPr>
            <w:r>
              <w:rPr>
                <w:sz w:val="20"/>
              </w:rPr>
              <w:t xml:space="preserve">Year 11 – Hope UK programme PD Week  </w:t>
            </w:r>
          </w:p>
          <w:p w14:paraId="14E0A058" w14:textId="77777777" w:rsidR="00E67279" w:rsidRDefault="00181304">
            <w:pPr>
              <w:spacing w:after="0"/>
              <w:ind w:left="108" w:firstLine="0"/>
              <w:jc w:val="left"/>
            </w:pPr>
            <w:r>
              <w:rPr>
                <w:sz w:val="20"/>
              </w:rPr>
              <w:t xml:space="preserve"> </w:t>
            </w:r>
          </w:p>
        </w:tc>
      </w:tr>
      <w:tr w:rsidR="00E67279" w14:paraId="1AA0D6D1" w14:textId="77777777">
        <w:trPr>
          <w:trHeight w:val="499"/>
        </w:trPr>
        <w:tc>
          <w:tcPr>
            <w:tcW w:w="4822" w:type="dxa"/>
            <w:tcBorders>
              <w:top w:val="single" w:sz="4" w:space="0" w:color="000000"/>
              <w:left w:val="single" w:sz="4" w:space="0" w:color="000000"/>
              <w:bottom w:val="single" w:sz="4" w:space="0" w:color="000000"/>
              <w:right w:val="single" w:sz="4" w:space="0" w:color="000000"/>
            </w:tcBorders>
          </w:tcPr>
          <w:p w14:paraId="6904F7EF" w14:textId="77777777" w:rsidR="00E67279" w:rsidRDefault="00181304">
            <w:pPr>
              <w:spacing w:after="0"/>
              <w:ind w:left="108" w:firstLine="0"/>
              <w:jc w:val="left"/>
            </w:pPr>
            <w:r>
              <w:rPr>
                <w:sz w:val="20"/>
              </w:rPr>
              <w:t xml:space="preserve">The law relating to the supply and possession of illegal substances.  </w:t>
            </w:r>
          </w:p>
        </w:tc>
        <w:tc>
          <w:tcPr>
            <w:tcW w:w="1914" w:type="dxa"/>
            <w:tcBorders>
              <w:top w:val="single" w:sz="4" w:space="0" w:color="000000"/>
              <w:left w:val="single" w:sz="4" w:space="0" w:color="000000"/>
              <w:bottom w:val="single" w:sz="4" w:space="0" w:color="000000"/>
              <w:right w:val="nil"/>
            </w:tcBorders>
          </w:tcPr>
          <w:p w14:paraId="7EA87120" w14:textId="77777777" w:rsidR="00E67279" w:rsidRDefault="00181304">
            <w:pPr>
              <w:spacing w:after="0"/>
              <w:ind w:left="108" w:firstLine="0"/>
              <w:jc w:val="left"/>
            </w:pPr>
            <w:r>
              <w:rPr>
                <w:sz w:val="20"/>
              </w:rPr>
              <w:t xml:space="preserve">Drugs, </w:t>
            </w:r>
            <w:r>
              <w:rPr>
                <w:sz w:val="20"/>
              </w:rPr>
              <w:tab/>
              <w:t xml:space="preserve">alcohol, tobacco </w:t>
            </w:r>
          </w:p>
        </w:tc>
        <w:tc>
          <w:tcPr>
            <w:tcW w:w="415" w:type="dxa"/>
            <w:tcBorders>
              <w:top w:val="single" w:sz="4" w:space="0" w:color="000000"/>
              <w:left w:val="nil"/>
              <w:bottom w:val="single" w:sz="4" w:space="0" w:color="000000"/>
              <w:right w:val="single" w:sz="4" w:space="0" w:color="000000"/>
            </w:tcBorders>
          </w:tcPr>
          <w:p w14:paraId="1F08C8A5" w14:textId="77777777" w:rsidR="00E67279" w:rsidRDefault="00181304">
            <w:pPr>
              <w:spacing w:after="0"/>
              <w:ind w:left="0" w:firstLine="0"/>
            </w:pPr>
            <w:r>
              <w:rPr>
                <w:sz w:val="20"/>
              </w:rPr>
              <w:t xml:space="preserve">and </w:t>
            </w:r>
          </w:p>
        </w:tc>
        <w:tc>
          <w:tcPr>
            <w:tcW w:w="9013" w:type="dxa"/>
            <w:tcBorders>
              <w:top w:val="single" w:sz="4" w:space="0" w:color="000000"/>
              <w:left w:val="single" w:sz="4" w:space="0" w:color="000000"/>
              <w:bottom w:val="single" w:sz="4" w:space="0" w:color="000000"/>
              <w:right w:val="single" w:sz="4" w:space="0" w:color="000000"/>
            </w:tcBorders>
          </w:tcPr>
          <w:p w14:paraId="2F062AB3" w14:textId="77777777" w:rsidR="00E67279" w:rsidRDefault="00181304">
            <w:pPr>
              <w:spacing w:after="0"/>
              <w:ind w:left="108" w:firstLine="0"/>
              <w:jc w:val="left"/>
            </w:pPr>
            <w:r>
              <w:rPr>
                <w:sz w:val="20"/>
              </w:rPr>
              <w:t xml:space="preserve">As above  </w:t>
            </w:r>
          </w:p>
        </w:tc>
      </w:tr>
      <w:tr w:rsidR="00E67279" w14:paraId="246E3B90" w14:textId="77777777">
        <w:trPr>
          <w:trHeight w:val="742"/>
        </w:trPr>
        <w:tc>
          <w:tcPr>
            <w:tcW w:w="4822" w:type="dxa"/>
            <w:tcBorders>
              <w:top w:val="single" w:sz="4" w:space="0" w:color="000000"/>
              <w:left w:val="single" w:sz="4" w:space="0" w:color="000000"/>
              <w:bottom w:val="single" w:sz="4" w:space="0" w:color="000000"/>
              <w:right w:val="single" w:sz="4" w:space="0" w:color="000000"/>
            </w:tcBorders>
          </w:tcPr>
          <w:p w14:paraId="275DD5D6" w14:textId="77777777" w:rsidR="00E67279" w:rsidRDefault="00181304">
            <w:pPr>
              <w:spacing w:after="0"/>
              <w:ind w:left="108" w:right="51" w:firstLine="0"/>
            </w:pPr>
            <w:r>
              <w:rPr>
                <w:sz w:val="20"/>
              </w:rPr>
              <w:t xml:space="preserve">The physical and psychological risks associated with alcohol consumption and what constitutes low risk alcohol consumption in adulthood.  </w:t>
            </w:r>
          </w:p>
        </w:tc>
        <w:tc>
          <w:tcPr>
            <w:tcW w:w="1914" w:type="dxa"/>
            <w:tcBorders>
              <w:top w:val="single" w:sz="4" w:space="0" w:color="000000"/>
              <w:left w:val="single" w:sz="4" w:space="0" w:color="000000"/>
              <w:bottom w:val="single" w:sz="4" w:space="0" w:color="000000"/>
              <w:right w:val="nil"/>
            </w:tcBorders>
          </w:tcPr>
          <w:p w14:paraId="55E13846" w14:textId="77777777" w:rsidR="00E67279" w:rsidRDefault="00181304">
            <w:pPr>
              <w:spacing w:after="0"/>
              <w:ind w:left="108" w:firstLine="0"/>
              <w:jc w:val="left"/>
            </w:pPr>
            <w:r>
              <w:rPr>
                <w:sz w:val="20"/>
              </w:rPr>
              <w:t xml:space="preserve">Drugs, </w:t>
            </w:r>
            <w:r>
              <w:rPr>
                <w:sz w:val="20"/>
              </w:rPr>
              <w:tab/>
              <w:t xml:space="preserve">alcohol, tobacco </w:t>
            </w:r>
          </w:p>
        </w:tc>
        <w:tc>
          <w:tcPr>
            <w:tcW w:w="415" w:type="dxa"/>
            <w:tcBorders>
              <w:top w:val="single" w:sz="4" w:space="0" w:color="000000"/>
              <w:left w:val="nil"/>
              <w:bottom w:val="single" w:sz="4" w:space="0" w:color="000000"/>
              <w:right w:val="single" w:sz="4" w:space="0" w:color="000000"/>
            </w:tcBorders>
          </w:tcPr>
          <w:p w14:paraId="3C38C4D9" w14:textId="77777777" w:rsidR="00E67279" w:rsidRDefault="00181304">
            <w:pPr>
              <w:spacing w:after="0"/>
              <w:ind w:left="0" w:firstLine="0"/>
            </w:pPr>
            <w:r>
              <w:rPr>
                <w:sz w:val="20"/>
              </w:rPr>
              <w:t xml:space="preserve">and </w:t>
            </w:r>
          </w:p>
        </w:tc>
        <w:tc>
          <w:tcPr>
            <w:tcW w:w="9013" w:type="dxa"/>
            <w:tcBorders>
              <w:top w:val="single" w:sz="4" w:space="0" w:color="000000"/>
              <w:left w:val="single" w:sz="4" w:space="0" w:color="000000"/>
              <w:bottom w:val="single" w:sz="4" w:space="0" w:color="000000"/>
              <w:right w:val="single" w:sz="4" w:space="0" w:color="000000"/>
            </w:tcBorders>
          </w:tcPr>
          <w:p w14:paraId="68E4967D" w14:textId="77777777" w:rsidR="00E67279" w:rsidRDefault="00181304">
            <w:pPr>
              <w:spacing w:after="0"/>
              <w:ind w:left="108" w:firstLine="0"/>
              <w:jc w:val="left"/>
            </w:pPr>
            <w:r>
              <w:rPr>
                <w:sz w:val="20"/>
              </w:rPr>
              <w:t xml:space="preserve">As above  </w:t>
            </w:r>
          </w:p>
        </w:tc>
      </w:tr>
      <w:tr w:rsidR="00E67279" w14:paraId="69CF62EB" w14:textId="77777777">
        <w:trPr>
          <w:trHeight w:val="499"/>
        </w:trPr>
        <w:tc>
          <w:tcPr>
            <w:tcW w:w="4822" w:type="dxa"/>
            <w:tcBorders>
              <w:top w:val="single" w:sz="4" w:space="0" w:color="000000"/>
              <w:left w:val="single" w:sz="4" w:space="0" w:color="000000"/>
              <w:bottom w:val="single" w:sz="4" w:space="0" w:color="000000"/>
              <w:right w:val="single" w:sz="4" w:space="0" w:color="000000"/>
            </w:tcBorders>
          </w:tcPr>
          <w:p w14:paraId="33EFCA58" w14:textId="77777777" w:rsidR="00E67279" w:rsidRDefault="00181304">
            <w:pPr>
              <w:spacing w:after="0"/>
              <w:ind w:left="108" w:firstLine="0"/>
            </w:pPr>
            <w:r>
              <w:rPr>
                <w:sz w:val="20"/>
              </w:rPr>
              <w:lastRenderedPageBreak/>
              <w:t xml:space="preserve">The physical and psychological consequences of addition, including alcohol dependency.  </w:t>
            </w:r>
          </w:p>
        </w:tc>
        <w:tc>
          <w:tcPr>
            <w:tcW w:w="1914" w:type="dxa"/>
            <w:tcBorders>
              <w:top w:val="single" w:sz="4" w:space="0" w:color="000000"/>
              <w:left w:val="single" w:sz="4" w:space="0" w:color="000000"/>
              <w:bottom w:val="single" w:sz="4" w:space="0" w:color="000000"/>
              <w:right w:val="nil"/>
            </w:tcBorders>
          </w:tcPr>
          <w:p w14:paraId="1132734E" w14:textId="77777777" w:rsidR="00E67279" w:rsidRDefault="00181304">
            <w:pPr>
              <w:spacing w:after="0"/>
              <w:ind w:left="108" w:firstLine="0"/>
              <w:jc w:val="left"/>
            </w:pPr>
            <w:r>
              <w:rPr>
                <w:sz w:val="20"/>
              </w:rPr>
              <w:t xml:space="preserve">Drugs, </w:t>
            </w:r>
            <w:r>
              <w:rPr>
                <w:sz w:val="20"/>
              </w:rPr>
              <w:tab/>
              <w:t xml:space="preserve">alcohol, tobacco </w:t>
            </w:r>
          </w:p>
        </w:tc>
        <w:tc>
          <w:tcPr>
            <w:tcW w:w="415" w:type="dxa"/>
            <w:tcBorders>
              <w:top w:val="single" w:sz="4" w:space="0" w:color="000000"/>
              <w:left w:val="nil"/>
              <w:bottom w:val="single" w:sz="4" w:space="0" w:color="000000"/>
              <w:right w:val="single" w:sz="4" w:space="0" w:color="000000"/>
            </w:tcBorders>
          </w:tcPr>
          <w:p w14:paraId="577E28F0" w14:textId="77777777" w:rsidR="00E67279" w:rsidRDefault="00181304">
            <w:pPr>
              <w:spacing w:after="0"/>
              <w:ind w:left="0" w:firstLine="0"/>
            </w:pPr>
            <w:r>
              <w:rPr>
                <w:sz w:val="20"/>
              </w:rPr>
              <w:t xml:space="preserve">and </w:t>
            </w:r>
          </w:p>
        </w:tc>
        <w:tc>
          <w:tcPr>
            <w:tcW w:w="9013" w:type="dxa"/>
            <w:tcBorders>
              <w:top w:val="single" w:sz="4" w:space="0" w:color="000000"/>
              <w:left w:val="single" w:sz="4" w:space="0" w:color="000000"/>
              <w:bottom w:val="single" w:sz="4" w:space="0" w:color="000000"/>
              <w:right w:val="single" w:sz="4" w:space="0" w:color="000000"/>
            </w:tcBorders>
          </w:tcPr>
          <w:p w14:paraId="1DF56278" w14:textId="77777777" w:rsidR="00E67279" w:rsidRDefault="00181304">
            <w:pPr>
              <w:spacing w:after="0"/>
              <w:ind w:left="108" w:firstLine="0"/>
              <w:jc w:val="left"/>
            </w:pPr>
            <w:r>
              <w:rPr>
                <w:sz w:val="20"/>
              </w:rPr>
              <w:t xml:space="preserve">As above  </w:t>
            </w:r>
          </w:p>
        </w:tc>
      </w:tr>
      <w:tr w:rsidR="00E67279" w14:paraId="59FADD43" w14:textId="77777777">
        <w:trPr>
          <w:trHeight w:val="499"/>
        </w:trPr>
        <w:tc>
          <w:tcPr>
            <w:tcW w:w="4822" w:type="dxa"/>
            <w:tcBorders>
              <w:top w:val="single" w:sz="4" w:space="0" w:color="000000"/>
              <w:left w:val="single" w:sz="4" w:space="0" w:color="000000"/>
              <w:bottom w:val="single" w:sz="4" w:space="0" w:color="000000"/>
              <w:right w:val="single" w:sz="4" w:space="0" w:color="000000"/>
            </w:tcBorders>
          </w:tcPr>
          <w:p w14:paraId="5412BC98" w14:textId="77777777" w:rsidR="00E67279" w:rsidRDefault="00181304">
            <w:pPr>
              <w:spacing w:after="0"/>
              <w:ind w:left="108" w:firstLine="0"/>
            </w:pPr>
            <w:r>
              <w:rPr>
                <w:sz w:val="20"/>
              </w:rPr>
              <w:t xml:space="preserve">Awareness of the dangers of drugs which are prescribed but still present serious health risks.  </w:t>
            </w:r>
          </w:p>
        </w:tc>
        <w:tc>
          <w:tcPr>
            <w:tcW w:w="1914" w:type="dxa"/>
            <w:tcBorders>
              <w:top w:val="single" w:sz="4" w:space="0" w:color="000000"/>
              <w:left w:val="single" w:sz="4" w:space="0" w:color="000000"/>
              <w:bottom w:val="single" w:sz="4" w:space="0" w:color="000000"/>
              <w:right w:val="nil"/>
            </w:tcBorders>
          </w:tcPr>
          <w:p w14:paraId="6DD9EA48" w14:textId="77777777" w:rsidR="00E67279" w:rsidRDefault="00181304">
            <w:pPr>
              <w:spacing w:after="0"/>
              <w:ind w:left="108" w:firstLine="0"/>
              <w:jc w:val="left"/>
            </w:pPr>
            <w:r>
              <w:rPr>
                <w:sz w:val="20"/>
              </w:rPr>
              <w:t xml:space="preserve">Drugs, </w:t>
            </w:r>
            <w:r>
              <w:rPr>
                <w:sz w:val="20"/>
              </w:rPr>
              <w:tab/>
              <w:t xml:space="preserve">alcohol, tobacco </w:t>
            </w:r>
          </w:p>
        </w:tc>
        <w:tc>
          <w:tcPr>
            <w:tcW w:w="415" w:type="dxa"/>
            <w:tcBorders>
              <w:top w:val="single" w:sz="4" w:space="0" w:color="000000"/>
              <w:left w:val="nil"/>
              <w:bottom w:val="single" w:sz="4" w:space="0" w:color="000000"/>
              <w:right w:val="single" w:sz="4" w:space="0" w:color="000000"/>
            </w:tcBorders>
          </w:tcPr>
          <w:p w14:paraId="5BFDCEE8" w14:textId="77777777" w:rsidR="00E67279" w:rsidRDefault="00181304">
            <w:pPr>
              <w:spacing w:after="0"/>
              <w:ind w:left="0" w:firstLine="0"/>
            </w:pPr>
            <w:r>
              <w:rPr>
                <w:sz w:val="20"/>
              </w:rPr>
              <w:t xml:space="preserve">and </w:t>
            </w:r>
          </w:p>
        </w:tc>
        <w:tc>
          <w:tcPr>
            <w:tcW w:w="9013" w:type="dxa"/>
            <w:tcBorders>
              <w:top w:val="single" w:sz="4" w:space="0" w:color="000000"/>
              <w:left w:val="single" w:sz="4" w:space="0" w:color="000000"/>
              <w:bottom w:val="single" w:sz="4" w:space="0" w:color="000000"/>
              <w:right w:val="single" w:sz="4" w:space="0" w:color="000000"/>
            </w:tcBorders>
          </w:tcPr>
          <w:p w14:paraId="32F772C6" w14:textId="77777777" w:rsidR="00E67279" w:rsidRDefault="00181304">
            <w:pPr>
              <w:spacing w:after="0"/>
              <w:ind w:left="108" w:firstLine="0"/>
              <w:jc w:val="left"/>
            </w:pPr>
            <w:r>
              <w:rPr>
                <w:sz w:val="20"/>
              </w:rPr>
              <w:t xml:space="preserve">As above  </w:t>
            </w:r>
          </w:p>
        </w:tc>
      </w:tr>
      <w:tr w:rsidR="00E67279" w14:paraId="14FC0C7F" w14:textId="77777777">
        <w:trPr>
          <w:trHeight w:val="742"/>
        </w:trPr>
        <w:tc>
          <w:tcPr>
            <w:tcW w:w="4822" w:type="dxa"/>
            <w:tcBorders>
              <w:top w:val="single" w:sz="4" w:space="0" w:color="000000"/>
              <w:left w:val="single" w:sz="4" w:space="0" w:color="000000"/>
              <w:bottom w:val="single" w:sz="4" w:space="0" w:color="000000"/>
              <w:right w:val="single" w:sz="4" w:space="0" w:color="000000"/>
            </w:tcBorders>
          </w:tcPr>
          <w:p w14:paraId="08072A2F" w14:textId="77777777" w:rsidR="00E67279" w:rsidRDefault="00181304">
            <w:pPr>
              <w:spacing w:after="0"/>
              <w:ind w:left="108" w:right="48" w:firstLine="0"/>
            </w:pPr>
            <w:r>
              <w:rPr>
                <w:sz w:val="20"/>
              </w:rPr>
              <w:t xml:space="preserve">The facts about the harms from smoking tobacco (particularly to lung cancer), the benefits of quitting and how to access support to do so.  </w:t>
            </w:r>
          </w:p>
        </w:tc>
        <w:tc>
          <w:tcPr>
            <w:tcW w:w="1914" w:type="dxa"/>
            <w:tcBorders>
              <w:top w:val="single" w:sz="4" w:space="0" w:color="000000"/>
              <w:left w:val="single" w:sz="4" w:space="0" w:color="000000"/>
              <w:bottom w:val="single" w:sz="4" w:space="0" w:color="000000"/>
              <w:right w:val="nil"/>
            </w:tcBorders>
          </w:tcPr>
          <w:p w14:paraId="15EA148F" w14:textId="77777777" w:rsidR="00E67279" w:rsidRDefault="00181304">
            <w:pPr>
              <w:spacing w:after="0"/>
              <w:ind w:left="108" w:firstLine="0"/>
              <w:jc w:val="left"/>
            </w:pPr>
            <w:r>
              <w:rPr>
                <w:sz w:val="20"/>
              </w:rPr>
              <w:t xml:space="preserve">Drugs, </w:t>
            </w:r>
            <w:r>
              <w:rPr>
                <w:sz w:val="20"/>
              </w:rPr>
              <w:tab/>
              <w:t xml:space="preserve">alcohol, tobacco </w:t>
            </w:r>
          </w:p>
        </w:tc>
        <w:tc>
          <w:tcPr>
            <w:tcW w:w="415" w:type="dxa"/>
            <w:tcBorders>
              <w:top w:val="single" w:sz="4" w:space="0" w:color="000000"/>
              <w:left w:val="nil"/>
              <w:bottom w:val="single" w:sz="4" w:space="0" w:color="000000"/>
              <w:right w:val="single" w:sz="4" w:space="0" w:color="000000"/>
            </w:tcBorders>
          </w:tcPr>
          <w:p w14:paraId="5023705D" w14:textId="77777777" w:rsidR="00E67279" w:rsidRDefault="00181304">
            <w:pPr>
              <w:spacing w:after="0"/>
              <w:ind w:left="0" w:firstLine="0"/>
            </w:pPr>
            <w:r>
              <w:rPr>
                <w:sz w:val="20"/>
              </w:rPr>
              <w:t xml:space="preserve">and </w:t>
            </w:r>
          </w:p>
        </w:tc>
        <w:tc>
          <w:tcPr>
            <w:tcW w:w="9013" w:type="dxa"/>
            <w:tcBorders>
              <w:top w:val="single" w:sz="4" w:space="0" w:color="000000"/>
              <w:left w:val="single" w:sz="4" w:space="0" w:color="000000"/>
              <w:bottom w:val="single" w:sz="4" w:space="0" w:color="000000"/>
              <w:right w:val="single" w:sz="4" w:space="0" w:color="000000"/>
            </w:tcBorders>
          </w:tcPr>
          <w:p w14:paraId="7A9A8562" w14:textId="77777777" w:rsidR="00E67279" w:rsidRDefault="00181304">
            <w:pPr>
              <w:spacing w:after="0"/>
              <w:ind w:left="108" w:firstLine="0"/>
              <w:jc w:val="left"/>
            </w:pPr>
            <w:r>
              <w:rPr>
                <w:sz w:val="20"/>
              </w:rPr>
              <w:t xml:space="preserve">As above  </w:t>
            </w:r>
          </w:p>
        </w:tc>
      </w:tr>
      <w:tr w:rsidR="00E67279" w14:paraId="747DF076" w14:textId="77777777">
        <w:trPr>
          <w:trHeight w:val="986"/>
        </w:trPr>
        <w:tc>
          <w:tcPr>
            <w:tcW w:w="4822" w:type="dxa"/>
            <w:tcBorders>
              <w:top w:val="single" w:sz="4" w:space="0" w:color="000000"/>
              <w:left w:val="single" w:sz="4" w:space="0" w:color="000000"/>
              <w:bottom w:val="single" w:sz="4" w:space="0" w:color="000000"/>
              <w:right w:val="single" w:sz="4" w:space="0" w:color="000000"/>
            </w:tcBorders>
          </w:tcPr>
          <w:p w14:paraId="24781C69" w14:textId="77777777" w:rsidR="00E67279" w:rsidRDefault="00181304">
            <w:pPr>
              <w:spacing w:after="0"/>
              <w:ind w:left="108" w:right="48" w:firstLine="0"/>
            </w:pPr>
            <w:r>
              <w:rPr>
                <w:sz w:val="20"/>
              </w:rPr>
              <w:t xml:space="preserve">Personal hygiene, germs including bacteria, viruses, how they are spread, treatment and prevention of infection and about antibiotics.  </w:t>
            </w:r>
          </w:p>
        </w:tc>
        <w:tc>
          <w:tcPr>
            <w:tcW w:w="2329" w:type="dxa"/>
            <w:gridSpan w:val="2"/>
            <w:tcBorders>
              <w:top w:val="single" w:sz="4" w:space="0" w:color="000000"/>
              <w:left w:val="single" w:sz="4" w:space="0" w:color="000000"/>
              <w:bottom w:val="single" w:sz="4" w:space="0" w:color="000000"/>
              <w:right w:val="single" w:sz="4" w:space="0" w:color="000000"/>
            </w:tcBorders>
          </w:tcPr>
          <w:p w14:paraId="2EE6AB6E" w14:textId="77777777" w:rsidR="00E67279" w:rsidRDefault="00181304">
            <w:pPr>
              <w:spacing w:after="0"/>
              <w:ind w:left="108" w:firstLine="0"/>
              <w:jc w:val="left"/>
            </w:pPr>
            <w:r>
              <w:rPr>
                <w:sz w:val="20"/>
              </w:rPr>
              <w:t xml:space="preserve">Health and prevention </w:t>
            </w:r>
          </w:p>
        </w:tc>
        <w:tc>
          <w:tcPr>
            <w:tcW w:w="9013" w:type="dxa"/>
            <w:tcBorders>
              <w:top w:val="single" w:sz="4" w:space="0" w:color="000000"/>
              <w:left w:val="single" w:sz="4" w:space="0" w:color="000000"/>
              <w:bottom w:val="single" w:sz="4" w:space="0" w:color="000000"/>
              <w:right w:val="single" w:sz="4" w:space="0" w:color="000000"/>
            </w:tcBorders>
          </w:tcPr>
          <w:p w14:paraId="624B7925" w14:textId="77777777" w:rsidR="00E67279" w:rsidRDefault="00181304">
            <w:pPr>
              <w:spacing w:after="0"/>
              <w:ind w:left="108" w:firstLine="0"/>
              <w:jc w:val="left"/>
            </w:pPr>
            <w:r>
              <w:rPr>
                <w:sz w:val="20"/>
              </w:rPr>
              <w:t xml:space="preserve">Year 7 – Personal Hygiene </w:t>
            </w:r>
          </w:p>
          <w:p w14:paraId="047366A6" w14:textId="77777777" w:rsidR="00E67279" w:rsidRDefault="00181304">
            <w:pPr>
              <w:spacing w:after="0"/>
              <w:ind w:left="108" w:firstLine="0"/>
              <w:jc w:val="left"/>
            </w:pPr>
            <w:r>
              <w:rPr>
                <w:sz w:val="20"/>
              </w:rPr>
              <w:t xml:space="preserve">Year 8 – Viruses </w:t>
            </w:r>
          </w:p>
          <w:p w14:paraId="5A35987D" w14:textId="77777777" w:rsidR="00E67279" w:rsidRDefault="00181304">
            <w:pPr>
              <w:spacing w:after="0"/>
              <w:ind w:left="108" w:firstLine="0"/>
              <w:jc w:val="left"/>
            </w:pPr>
            <w:r>
              <w:rPr>
                <w:sz w:val="20"/>
              </w:rPr>
              <w:t xml:space="preserve">Year 9 - Health risks and being responsible for your own health </w:t>
            </w:r>
          </w:p>
          <w:p w14:paraId="5527D75D" w14:textId="77777777" w:rsidR="00E67279" w:rsidRDefault="00181304">
            <w:pPr>
              <w:spacing w:after="0"/>
              <w:ind w:left="108" w:firstLine="0"/>
              <w:jc w:val="left"/>
            </w:pPr>
            <w:r>
              <w:rPr>
                <w:sz w:val="20"/>
              </w:rPr>
              <w:t xml:space="preserve">Year 10 - Lifestyle choices, Using the NHS </w:t>
            </w:r>
          </w:p>
        </w:tc>
      </w:tr>
      <w:tr w:rsidR="00E67279" w14:paraId="158C803B" w14:textId="77777777">
        <w:trPr>
          <w:trHeight w:val="742"/>
        </w:trPr>
        <w:tc>
          <w:tcPr>
            <w:tcW w:w="4822" w:type="dxa"/>
            <w:tcBorders>
              <w:top w:val="single" w:sz="4" w:space="0" w:color="000000"/>
              <w:left w:val="single" w:sz="4" w:space="0" w:color="000000"/>
              <w:bottom w:val="single" w:sz="4" w:space="0" w:color="000000"/>
              <w:right w:val="single" w:sz="4" w:space="0" w:color="000000"/>
            </w:tcBorders>
          </w:tcPr>
          <w:p w14:paraId="1E7ECB5E" w14:textId="77777777" w:rsidR="00E67279" w:rsidRDefault="00181304">
            <w:pPr>
              <w:spacing w:after="0"/>
              <w:ind w:left="108" w:right="49" w:firstLine="0"/>
            </w:pPr>
            <w:r>
              <w:rPr>
                <w:sz w:val="20"/>
              </w:rPr>
              <w:t xml:space="preserve">Dental health and the benefits of good oral hygiene and dental flossing including healthy eating and regular check-ups at the dentist. </w:t>
            </w:r>
          </w:p>
        </w:tc>
        <w:tc>
          <w:tcPr>
            <w:tcW w:w="2329" w:type="dxa"/>
            <w:gridSpan w:val="2"/>
            <w:tcBorders>
              <w:top w:val="single" w:sz="4" w:space="0" w:color="000000"/>
              <w:left w:val="single" w:sz="4" w:space="0" w:color="000000"/>
              <w:bottom w:val="single" w:sz="4" w:space="0" w:color="000000"/>
              <w:right w:val="single" w:sz="4" w:space="0" w:color="000000"/>
            </w:tcBorders>
          </w:tcPr>
          <w:p w14:paraId="014C893A" w14:textId="77777777" w:rsidR="00E67279" w:rsidRDefault="00181304">
            <w:pPr>
              <w:spacing w:after="0"/>
              <w:ind w:left="108" w:firstLine="0"/>
              <w:jc w:val="left"/>
            </w:pPr>
            <w:r>
              <w:rPr>
                <w:sz w:val="20"/>
              </w:rPr>
              <w:t xml:space="preserve">Health and prevention </w:t>
            </w:r>
          </w:p>
        </w:tc>
        <w:tc>
          <w:tcPr>
            <w:tcW w:w="9013" w:type="dxa"/>
            <w:tcBorders>
              <w:top w:val="single" w:sz="4" w:space="0" w:color="000000"/>
              <w:left w:val="single" w:sz="4" w:space="0" w:color="000000"/>
              <w:bottom w:val="single" w:sz="4" w:space="0" w:color="000000"/>
              <w:right w:val="single" w:sz="4" w:space="0" w:color="000000"/>
            </w:tcBorders>
          </w:tcPr>
          <w:p w14:paraId="703932C2" w14:textId="77777777" w:rsidR="00E67279" w:rsidRDefault="00181304">
            <w:pPr>
              <w:spacing w:after="0"/>
              <w:ind w:left="108" w:firstLine="0"/>
              <w:jc w:val="left"/>
            </w:pPr>
            <w:r>
              <w:rPr>
                <w:sz w:val="20"/>
              </w:rPr>
              <w:t xml:space="preserve">Year 7 - Personal Hygiene, Dental Health  </w:t>
            </w:r>
          </w:p>
          <w:p w14:paraId="5D5D41A0" w14:textId="77777777" w:rsidR="00E67279" w:rsidRDefault="00181304">
            <w:pPr>
              <w:spacing w:after="0"/>
              <w:ind w:left="108" w:firstLine="0"/>
              <w:jc w:val="left"/>
            </w:pPr>
            <w:r>
              <w:rPr>
                <w:sz w:val="20"/>
              </w:rPr>
              <w:t xml:space="preserve">Year 9 - Health risks and being responsible for your own health </w:t>
            </w:r>
          </w:p>
          <w:p w14:paraId="5DAB73F6" w14:textId="77777777" w:rsidR="00E67279" w:rsidRDefault="00181304">
            <w:pPr>
              <w:spacing w:after="0"/>
              <w:ind w:left="108" w:firstLine="0"/>
              <w:jc w:val="left"/>
            </w:pPr>
            <w:r>
              <w:rPr>
                <w:sz w:val="20"/>
              </w:rPr>
              <w:t xml:space="preserve">Year 10 - Lifestyle choices, Using the NHS </w:t>
            </w:r>
          </w:p>
        </w:tc>
      </w:tr>
      <w:tr w:rsidR="00E67279" w14:paraId="7B901FAD" w14:textId="77777777">
        <w:trPr>
          <w:trHeight w:val="1232"/>
        </w:trPr>
        <w:tc>
          <w:tcPr>
            <w:tcW w:w="4822" w:type="dxa"/>
            <w:tcBorders>
              <w:top w:val="single" w:sz="4" w:space="0" w:color="000000"/>
              <w:left w:val="single" w:sz="4" w:space="0" w:color="000000"/>
              <w:bottom w:val="single" w:sz="4" w:space="0" w:color="000000"/>
              <w:right w:val="single" w:sz="4" w:space="0" w:color="000000"/>
            </w:tcBorders>
          </w:tcPr>
          <w:p w14:paraId="4A20256F" w14:textId="77777777" w:rsidR="00E67279" w:rsidRDefault="00181304">
            <w:pPr>
              <w:spacing w:after="0"/>
              <w:ind w:left="108" w:firstLine="0"/>
              <w:jc w:val="left"/>
            </w:pPr>
            <w:r>
              <w:rPr>
                <w:sz w:val="20"/>
              </w:rPr>
              <w:t xml:space="preserve">The benefits of regular self-examination and screening.  </w:t>
            </w:r>
          </w:p>
        </w:tc>
        <w:tc>
          <w:tcPr>
            <w:tcW w:w="2329" w:type="dxa"/>
            <w:gridSpan w:val="2"/>
            <w:tcBorders>
              <w:top w:val="single" w:sz="4" w:space="0" w:color="000000"/>
              <w:left w:val="single" w:sz="4" w:space="0" w:color="000000"/>
              <w:bottom w:val="single" w:sz="4" w:space="0" w:color="000000"/>
              <w:right w:val="single" w:sz="4" w:space="0" w:color="000000"/>
            </w:tcBorders>
          </w:tcPr>
          <w:p w14:paraId="4E48F089" w14:textId="77777777" w:rsidR="00E67279" w:rsidRDefault="00181304">
            <w:pPr>
              <w:spacing w:after="0"/>
              <w:ind w:left="108" w:firstLine="0"/>
              <w:jc w:val="left"/>
            </w:pPr>
            <w:r>
              <w:rPr>
                <w:sz w:val="20"/>
              </w:rPr>
              <w:t xml:space="preserve">Health and prevention </w:t>
            </w:r>
          </w:p>
        </w:tc>
        <w:tc>
          <w:tcPr>
            <w:tcW w:w="9013" w:type="dxa"/>
            <w:tcBorders>
              <w:top w:val="single" w:sz="4" w:space="0" w:color="000000"/>
              <w:left w:val="single" w:sz="4" w:space="0" w:color="000000"/>
              <w:bottom w:val="single" w:sz="4" w:space="0" w:color="000000"/>
              <w:right w:val="single" w:sz="4" w:space="0" w:color="000000"/>
            </w:tcBorders>
          </w:tcPr>
          <w:p w14:paraId="5F40901C" w14:textId="77777777" w:rsidR="00E67279" w:rsidRDefault="00181304">
            <w:pPr>
              <w:spacing w:after="0"/>
              <w:ind w:left="108" w:firstLine="0"/>
              <w:jc w:val="left"/>
            </w:pPr>
            <w:r>
              <w:rPr>
                <w:sz w:val="20"/>
              </w:rPr>
              <w:t xml:space="preserve">Year 9 - Health risks and being responsible for your own health </w:t>
            </w:r>
          </w:p>
          <w:p w14:paraId="4AE561EE" w14:textId="77777777" w:rsidR="00E67279" w:rsidRDefault="00181304">
            <w:pPr>
              <w:spacing w:after="0" w:line="242" w:lineRule="auto"/>
              <w:ind w:left="108" w:firstLine="0"/>
            </w:pPr>
            <w:r>
              <w:rPr>
                <w:sz w:val="20"/>
              </w:rPr>
              <w:t xml:space="preserve">Year 10 - Lifestyle choices, Using the NHS, Blood and organ donation, Prevention of major health conditions inc. self-screening </w:t>
            </w:r>
          </w:p>
          <w:p w14:paraId="5CEAC68B" w14:textId="77777777" w:rsidR="00E67279" w:rsidRDefault="00181304">
            <w:pPr>
              <w:spacing w:after="0"/>
              <w:ind w:left="108" w:firstLine="0"/>
              <w:jc w:val="left"/>
            </w:pPr>
            <w:r>
              <w:rPr>
                <w:sz w:val="20"/>
              </w:rPr>
              <w:t xml:space="preserve">Year 11 – Oddballs Self Screening PD Week  </w:t>
            </w:r>
          </w:p>
          <w:p w14:paraId="35CFAF98" w14:textId="77777777" w:rsidR="00E67279" w:rsidRDefault="00181304">
            <w:pPr>
              <w:spacing w:after="0"/>
              <w:ind w:left="108" w:firstLine="0"/>
              <w:jc w:val="left"/>
            </w:pPr>
            <w:r>
              <w:rPr>
                <w:sz w:val="20"/>
              </w:rPr>
              <w:t xml:space="preserve"> </w:t>
            </w:r>
          </w:p>
        </w:tc>
      </w:tr>
      <w:tr w:rsidR="00E67279" w14:paraId="733AB4BE" w14:textId="77777777">
        <w:trPr>
          <w:trHeight w:val="499"/>
        </w:trPr>
        <w:tc>
          <w:tcPr>
            <w:tcW w:w="4822" w:type="dxa"/>
            <w:tcBorders>
              <w:top w:val="single" w:sz="4" w:space="0" w:color="000000"/>
              <w:left w:val="single" w:sz="4" w:space="0" w:color="000000"/>
              <w:bottom w:val="single" w:sz="4" w:space="0" w:color="000000"/>
              <w:right w:val="single" w:sz="4" w:space="0" w:color="000000"/>
            </w:tcBorders>
          </w:tcPr>
          <w:p w14:paraId="631C184C" w14:textId="77777777" w:rsidR="00E67279" w:rsidRDefault="00181304">
            <w:pPr>
              <w:spacing w:after="0"/>
              <w:ind w:left="0" w:firstLine="0"/>
              <w:jc w:val="left"/>
            </w:pPr>
            <w:r>
              <w:rPr>
                <w:sz w:val="20"/>
              </w:rPr>
              <w:t xml:space="preserve">The facts and science relating to immunisation and vaccination  </w:t>
            </w:r>
          </w:p>
        </w:tc>
        <w:tc>
          <w:tcPr>
            <w:tcW w:w="2329" w:type="dxa"/>
            <w:gridSpan w:val="2"/>
            <w:tcBorders>
              <w:top w:val="single" w:sz="4" w:space="0" w:color="000000"/>
              <w:left w:val="single" w:sz="4" w:space="0" w:color="000000"/>
              <w:bottom w:val="single" w:sz="4" w:space="0" w:color="000000"/>
              <w:right w:val="single" w:sz="4" w:space="0" w:color="000000"/>
            </w:tcBorders>
          </w:tcPr>
          <w:p w14:paraId="47DCFD8A" w14:textId="77777777" w:rsidR="00E67279" w:rsidRDefault="00181304">
            <w:pPr>
              <w:spacing w:after="0"/>
              <w:ind w:left="0" w:firstLine="0"/>
              <w:jc w:val="left"/>
            </w:pPr>
            <w:r>
              <w:rPr>
                <w:sz w:val="20"/>
              </w:rPr>
              <w:t xml:space="preserve">Health and prevention </w:t>
            </w:r>
          </w:p>
        </w:tc>
        <w:tc>
          <w:tcPr>
            <w:tcW w:w="9013" w:type="dxa"/>
            <w:tcBorders>
              <w:top w:val="single" w:sz="4" w:space="0" w:color="000000"/>
              <w:left w:val="single" w:sz="4" w:space="0" w:color="000000"/>
              <w:bottom w:val="single" w:sz="4" w:space="0" w:color="000000"/>
              <w:right w:val="single" w:sz="4" w:space="0" w:color="000000"/>
            </w:tcBorders>
          </w:tcPr>
          <w:p w14:paraId="03F7807C" w14:textId="77777777" w:rsidR="00E67279" w:rsidRDefault="00181304">
            <w:pPr>
              <w:spacing w:after="0"/>
              <w:ind w:left="0" w:firstLine="0"/>
              <w:jc w:val="left"/>
            </w:pPr>
            <w:r>
              <w:rPr>
                <w:sz w:val="20"/>
              </w:rPr>
              <w:t xml:space="preserve">Year 9 - Health risks and being responsible for your own health </w:t>
            </w:r>
          </w:p>
          <w:p w14:paraId="4908D75C" w14:textId="77777777" w:rsidR="00E67279" w:rsidRDefault="00181304">
            <w:pPr>
              <w:spacing w:after="0"/>
              <w:ind w:left="0" w:firstLine="0"/>
              <w:jc w:val="left"/>
            </w:pPr>
            <w:r>
              <w:rPr>
                <w:sz w:val="20"/>
              </w:rPr>
              <w:t xml:space="preserve">Year 10 - Lifestyle choices, Using the NHS, Prevention of major health conditions inc. self-screening </w:t>
            </w:r>
          </w:p>
        </w:tc>
      </w:tr>
      <w:tr w:rsidR="00E67279" w14:paraId="5B4A908A" w14:textId="77777777">
        <w:trPr>
          <w:trHeight w:val="986"/>
        </w:trPr>
        <w:tc>
          <w:tcPr>
            <w:tcW w:w="4822" w:type="dxa"/>
            <w:tcBorders>
              <w:top w:val="single" w:sz="4" w:space="0" w:color="000000"/>
              <w:left w:val="single" w:sz="4" w:space="0" w:color="000000"/>
              <w:bottom w:val="single" w:sz="4" w:space="0" w:color="000000"/>
              <w:right w:val="single" w:sz="4" w:space="0" w:color="000000"/>
            </w:tcBorders>
          </w:tcPr>
          <w:p w14:paraId="2E34D270" w14:textId="77777777" w:rsidR="00E67279" w:rsidRDefault="00181304">
            <w:pPr>
              <w:spacing w:after="0"/>
              <w:ind w:left="0" w:right="96" w:firstLine="0"/>
            </w:pPr>
            <w:r>
              <w:rPr>
                <w:sz w:val="20"/>
              </w:rPr>
              <w:t xml:space="preserve">The importance of sufficient good quality sleep for good health and howe a lack of sleep can affect weight, mood, and ability to learn.  </w:t>
            </w:r>
          </w:p>
        </w:tc>
        <w:tc>
          <w:tcPr>
            <w:tcW w:w="2329" w:type="dxa"/>
            <w:gridSpan w:val="2"/>
            <w:tcBorders>
              <w:top w:val="single" w:sz="4" w:space="0" w:color="000000"/>
              <w:left w:val="single" w:sz="4" w:space="0" w:color="000000"/>
              <w:bottom w:val="single" w:sz="4" w:space="0" w:color="000000"/>
              <w:right w:val="single" w:sz="4" w:space="0" w:color="000000"/>
            </w:tcBorders>
          </w:tcPr>
          <w:p w14:paraId="3B79DE71" w14:textId="77777777" w:rsidR="00E67279" w:rsidRDefault="00181304">
            <w:pPr>
              <w:spacing w:after="0"/>
              <w:ind w:left="0" w:firstLine="0"/>
              <w:jc w:val="left"/>
            </w:pPr>
            <w:r>
              <w:rPr>
                <w:sz w:val="20"/>
              </w:rPr>
              <w:t xml:space="preserve">Health and prevention </w:t>
            </w:r>
          </w:p>
        </w:tc>
        <w:tc>
          <w:tcPr>
            <w:tcW w:w="9013" w:type="dxa"/>
            <w:tcBorders>
              <w:top w:val="single" w:sz="4" w:space="0" w:color="000000"/>
              <w:left w:val="single" w:sz="4" w:space="0" w:color="000000"/>
              <w:bottom w:val="single" w:sz="4" w:space="0" w:color="000000"/>
              <w:right w:val="single" w:sz="4" w:space="0" w:color="000000"/>
            </w:tcBorders>
          </w:tcPr>
          <w:p w14:paraId="4D576107" w14:textId="77777777" w:rsidR="00E67279" w:rsidRDefault="00181304">
            <w:pPr>
              <w:spacing w:after="0"/>
              <w:ind w:left="0" w:firstLine="0"/>
              <w:jc w:val="left"/>
            </w:pPr>
            <w:r>
              <w:rPr>
                <w:sz w:val="20"/>
              </w:rPr>
              <w:t xml:space="preserve">Year 7 – Sleep and wellbeing </w:t>
            </w:r>
          </w:p>
          <w:p w14:paraId="2C322A6D" w14:textId="77777777" w:rsidR="00E67279" w:rsidRDefault="00181304">
            <w:pPr>
              <w:spacing w:after="0" w:line="242" w:lineRule="auto"/>
              <w:ind w:left="0" w:right="80" w:firstLine="0"/>
              <w:jc w:val="left"/>
            </w:pPr>
            <w:r>
              <w:rPr>
                <w:sz w:val="20"/>
              </w:rPr>
              <w:t xml:space="preserve">Year 9 - Coping with stress – school/life balance, Health risks and being responsible for your own health Year 10 - Lifestyle choices, Managing stress – GCSE, Diet, Sleep, Exercise for wellbeing </w:t>
            </w:r>
          </w:p>
          <w:p w14:paraId="1B926C1F" w14:textId="77777777" w:rsidR="00E67279" w:rsidRDefault="00181304">
            <w:pPr>
              <w:spacing w:after="0"/>
              <w:ind w:left="0" w:firstLine="0"/>
              <w:jc w:val="left"/>
            </w:pPr>
            <w:r>
              <w:rPr>
                <w:sz w:val="20"/>
              </w:rPr>
              <w:t xml:space="preserve"> </w:t>
            </w:r>
          </w:p>
        </w:tc>
      </w:tr>
      <w:tr w:rsidR="00E67279" w14:paraId="6500AB55" w14:textId="77777777">
        <w:trPr>
          <w:trHeight w:val="497"/>
        </w:trPr>
        <w:tc>
          <w:tcPr>
            <w:tcW w:w="4822" w:type="dxa"/>
            <w:tcBorders>
              <w:top w:val="single" w:sz="4" w:space="0" w:color="000000"/>
              <w:left w:val="single" w:sz="4" w:space="0" w:color="000000"/>
              <w:bottom w:val="single" w:sz="4" w:space="0" w:color="000000"/>
              <w:right w:val="single" w:sz="4" w:space="0" w:color="000000"/>
            </w:tcBorders>
          </w:tcPr>
          <w:p w14:paraId="5697EF93" w14:textId="77777777" w:rsidR="00E67279" w:rsidRDefault="00181304">
            <w:pPr>
              <w:spacing w:after="0"/>
              <w:ind w:left="0" w:firstLine="0"/>
              <w:jc w:val="left"/>
            </w:pPr>
            <w:r>
              <w:rPr>
                <w:sz w:val="20"/>
              </w:rPr>
              <w:t xml:space="preserve">Basic treatment of common injuries </w:t>
            </w:r>
          </w:p>
        </w:tc>
        <w:tc>
          <w:tcPr>
            <w:tcW w:w="2329" w:type="dxa"/>
            <w:gridSpan w:val="2"/>
            <w:tcBorders>
              <w:top w:val="single" w:sz="4" w:space="0" w:color="000000"/>
              <w:left w:val="single" w:sz="4" w:space="0" w:color="000000"/>
              <w:bottom w:val="single" w:sz="4" w:space="0" w:color="000000"/>
              <w:right w:val="single" w:sz="4" w:space="0" w:color="000000"/>
            </w:tcBorders>
          </w:tcPr>
          <w:p w14:paraId="1DCEB465" w14:textId="77777777" w:rsidR="00E67279" w:rsidRDefault="00181304">
            <w:pPr>
              <w:spacing w:after="0"/>
              <w:ind w:left="0" w:firstLine="0"/>
              <w:jc w:val="left"/>
            </w:pPr>
            <w:r>
              <w:rPr>
                <w:sz w:val="20"/>
              </w:rPr>
              <w:t xml:space="preserve">Basic First Aid </w:t>
            </w:r>
          </w:p>
        </w:tc>
        <w:tc>
          <w:tcPr>
            <w:tcW w:w="9013" w:type="dxa"/>
            <w:tcBorders>
              <w:top w:val="single" w:sz="4" w:space="0" w:color="000000"/>
              <w:left w:val="single" w:sz="4" w:space="0" w:color="000000"/>
              <w:bottom w:val="single" w:sz="4" w:space="0" w:color="000000"/>
              <w:right w:val="single" w:sz="4" w:space="0" w:color="000000"/>
            </w:tcBorders>
          </w:tcPr>
          <w:p w14:paraId="1DEB3FF0" w14:textId="77777777" w:rsidR="00E67279" w:rsidRDefault="00181304">
            <w:pPr>
              <w:spacing w:after="0"/>
              <w:ind w:left="0" w:right="5264" w:firstLine="0"/>
              <w:jc w:val="left"/>
            </w:pPr>
            <w:r>
              <w:rPr>
                <w:sz w:val="20"/>
              </w:rPr>
              <w:t xml:space="preserve">Year 8 - First Aid – CPR, Viruses, Injuries Year 10 - Emergency responses </w:t>
            </w:r>
          </w:p>
        </w:tc>
      </w:tr>
      <w:tr w:rsidR="00E67279" w14:paraId="09D4829D" w14:textId="77777777">
        <w:trPr>
          <w:trHeight w:val="254"/>
        </w:trPr>
        <w:tc>
          <w:tcPr>
            <w:tcW w:w="4822" w:type="dxa"/>
            <w:tcBorders>
              <w:top w:val="single" w:sz="4" w:space="0" w:color="000000"/>
              <w:left w:val="single" w:sz="4" w:space="0" w:color="000000"/>
              <w:bottom w:val="single" w:sz="4" w:space="0" w:color="000000"/>
              <w:right w:val="single" w:sz="4" w:space="0" w:color="000000"/>
            </w:tcBorders>
          </w:tcPr>
          <w:p w14:paraId="65B9D137" w14:textId="77777777" w:rsidR="00E67279" w:rsidRDefault="00181304">
            <w:pPr>
              <w:spacing w:after="0"/>
              <w:ind w:left="0" w:firstLine="0"/>
              <w:jc w:val="left"/>
            </w:pPr>
            <w:r>
              <w:rPr>
                <w:sz w:val="20"/>
              </w:rPr>
              <w:t xml:space="preserve">Life-saving skills, including how to administer CPR </w:t>
            </w:r>
          </w:p>
        </w:tc>
        <w:tc>
          <w:tcPr>
            <w:tcW w:w="2329" w:type="dxa"/>
            <w:gridSpan w:val="2"/>
            <w:tcBorders>
              <w:top w:val="single" w:sz="4" w:space="0" w:color="000000"/>
              <w:left w:val="single" w:sz="4" w:space="0" w:color="000000"/>
              <w:bottom w:val="single" w:sz="4" w:space="0" w:color="000000"/>
              <w:right w:val="single" w:sz="4" w:space="0" w:color="000000"/>
            </w:tcBorders>
          </w:tcPr>
          <w:p w14:paraId="249C160E" w14:textId="77777777" w:rsidR="00E67279" w:rsidRDefault="00181304">
            <w:pPr>
              <w:spacing w:after="0"/>
              <w:ind w:left="0" w:firstLine="0"/>
              <w:jc w:val="left"/>
            </w:pPr>
            <w:r>
              <w:rPr>
                <w:sz w:val="20"/>
              </w:rPr>
              <w:t xml:space="preserve">Basic First Aid </w:t>
            </w:r>
          </w:p>
        </w:tc>
        <w:tc>
          <w:tcPr>
            <w:tcW w:w="9013" w:type="dxa"/>
            <w:tcBorders>
              <w:top w:val="single" w:sz="4" w:space="0" w:color="000000"/>
              <w:left w:val="single" w:sz="4" w:space="0" w:color="000000"/>
              <w:bottom w:val="single" w:sz="4" w:space="0" w:color="000000"/>
              <w:right w:val="single" w:sz="4" w:space="0" w:color="000000"/>
            </w:tcBorders>
          </w:tcPr>
          <w:p w14:paraId="1306E038" w14:textId="77777777" w:rsidR="00E67279" w:rsidRDefault="00181304">
            <w:pPr>
              <w:spacing w:after="0"/>
              <w:ind w:left="0" w:firstLine="0"/>
              <w:jc w:val="left"/>
            </w:pPr>
            <w:r>
              <w:rPr>
                <w:sz w:val="20"/>
              </w:rPr>
              <w:t xml:space="preserve">As above  </w:t>
            </w:r>
          </w:p>
        </w:tc>
      </w:tr>
      <w:tr w:rsidR="00E67279" w14:paraId="70B8C447" w14:textId="77777777">
        <w:trPr>
          <w:trHeight w:val="500"/>
        </w:trPr>
        <w:tc>
          <w:tcPr>
            <w:tcW w:w="4822" w:type="dxa"/>
            <w:tcBorders>
              <w:top w:val="single" w:sz="4" w:space="0" w:color="000000"/>
              <w:left w:val="single" w:sz="4" w:space="0" w:color="000000"/>
              <w:bottom w:val="single" w:sz="4" w:space="0" w:color="000000"/>
              <w:right w:val="single" w:sz="4" w:space="0" w:color="000000"/>
            </w:tcBorders>
          </w:tcPr>
          <w:p w14:paraId="38A37257" w14:textId="77777777" w:rsidR="00E67279" w:rsidRDefault="00181304">
            <w:pPr>
              <w:spacing w:after="0"/>
              <w:ind w:left="0" w:firstLine="0"/>
              <w:jc w:val="left"/>
            </w:pPr>
            <w:r>
              <w:rPr>
                <w:sz w:val="20"/>
              </w:rPr>
              <w:t xml:space="preserve">The purpose of defibrillators and when one might be needed.  </w:t>
            </w:r>
          </w:p>
        </w:tc>
        <w:tc>
          <w:tcPr>
            <w:tcW w:w="2329" w:type="dxa"/>
            <w:gridSpan w:val="2"/>
            <w:tcBorders>
              <w:top w:val="single" w:sz="4" w:space="0" w:color="000000"/>
              <w:left w:val="single" w:sz="4" w:space="0" w:color="000000"/>
              <w:bottom w:val="single" w:sz="4" w:space="0" w:color="000000"/>
              <w:right w:val="single" w:sz="4" w:space="0" w:color="000000"/>
            </w:tcBorders>
          </w:tcPr>
          <w:p w14:paraId="71663B02" w14:textId="77777777" w:rsidR="00E67279" w:rsidRDefault="00181304">
            <w:pPr>
              <w:spacing w:after="0"/>
              <w:ind w:left="0" w:firstLine="0"/>
              <w:jc w:val="left"/>
            </w:pPr>
            <w:r>
              <w:rPr>
                <w:sz w:val="20"/>
              </w:rPr>
              <w:t xml:space="preserve">Basic First Aid </w:t>
            </w:r>
          </w:p>
        </w:tc>
        <w:tc>
          <w:tcPr>
            <w:tcW w:w="9013" w:type="dxa"/>
            <w:tcBorders>
              <w:top w:val="single" w:sz="4" w:space="0" w:color="000000"/>
              <w:left w:val="single" w:sz="4" w:space="0" w:color="000000"/>
              <w:bottom w:val="single" w:sz="4" w:space="0" w:color="000000"/>
              <w:right w:val="single" w:sz="4" w:space="0" w:color="000000"/>
            </w:tcBorders>
          </w:tcPr>
          <w:p w14:paraId="79F2BFE6" w14:textId="77777777" w:rsidR="00E67279" w:rsidRDefault="00181304">
            <w:pPr>
              <w:spacing w:after="0"/>
              <w:ind w:left="0" w:firstLine="0"/>
              <w:jc w:val="left"/>
            </w:pPr>
            <w:r>
              <w:rPr>
                <w:sz w:val="20"/>
              </w:rPr>
              <w:t xml:space="preserve">As above  </w:t>
            </w:r>
          </w:p>
        </w:tc>
      </w:tr>
      <w:tr w:rsidR="00E67279" w14:paraId="47E6069A" w14:textId="77777777">
        <w:trPr>
          <w:trHeight w:val="986"/>
        </w:trPr>
        <w:tc>
          <w:tcPr>
            <w:tcW w:w="4822" w:type="dxa"/>
            <w:tcBorders>
              <w:top w:val="single" w:sz="4" w:space="0" w:color="000000"/>
              <w:left w:val="single" w:sz="4" w:space="0" w:color="000000"/>
              <w:bottom w:val="single" w:sz="4" w:space="0" w:color="000000"/>
              <w:right w:val="single" w:sz="4" w:space="0" w:color="000000"/>
            </w:tcBorders>
          </w:tcPr>
          <w:p w14:paraId="7B4EBD05" w14:textId="77777777" w:rsidR="00E67279" w:rsidRDefault="00181304">
            <w:pPr>
              <w:spacing w:after="0"/>
              <w:ind w:left="0" w:firstLine="0"/>
            </w:pPr>
            <w:r>
              <w:rPr>
                <w:sz w:val="20"/>
              </w:rPr>
              <w:lastRenderedPageBreak/>
              <w:t xml:space="preserve">Key facts about puberty, the changing adolescent body and menstrual wellbeing  </w:t>
            </w:r>
          </w:p>
        </w:tc>
        <w:tc>
          <w:tcPr>
            <w:tcW w:w="2329" w:type="dxa"/>
            <w:gridSpan w:val="2"/>
            <w:tcBorders>
              <w:top w:val="single" w:sz="4" w:space="0" w:color="000000"/>
              <w:left w:val="single" w:sz="4" w:space="0" w:color="000000"/>
              <w:bottom w:val="single" w:sz="4" w:space="0" w:color="000000"/>
              <w:right w:val="single" w:sz="4" w:space="0" w:color="000000"/>
            </w:tcBorders>
          </w:tcPr>
          <w:p w14:paraId="16B651F2" w14:textId="77777777" w:rsidR="00E67279" w:rsidRDefault="00181304">
            <w:pPr>
              <w:spacing w:after="0"/>
              <w:ind w:left="0" w:firstLine="0"/>
              <w:jc w:val="left"/>
            </w:pPr>
            <w:r>
              <w:rPr>
                <w:sz w:val="20"/>
              </w:rPr>
              <w:t xml:space="preserve">Changing adolescent body  </w:t>
            </w:r>
          </w:p>
        </w:tc>
        <w:tc>
          <w:tcPr>
            <w:tcW w:w="9013" w:type="dxa"/>
            <w:tcBorders>
              <w:top w:val="single" w:sz="4" w:space="0" w:color="000000"/>
              <w:left w:val="single" w:sz="4" w:space="0" w:color="000000"/>
              <w:bottom w:val="single" w:sz="4" w:space="0" w:color="000000"/>
              <w:right w:val="single" w:sz="4" w:space="0" w:color="000000"/>
            </w:tcBorders>
          </w:tcPr>
          <w:p w14:paraId="6B725E65" w14:textId="77777777" w:rsidR="00E67279" w:rsidRDefault="00181304">
            <w:pPr>
              <w:spacing w:after="0"/>
              <w:ind w:left="0" w:firstLine="0"/>
              <w:jc w:val="left"/>
            </w:pPr>
            <w:r>
              <w:rPr>
                <w:sz w:val="20"/>
              </w:rPr>
              <w:t xml:space="preserve">Year 7 – Puberty – changes to our bodies </w:t>
            </w:r>
          </w:p>
          <w:p w14:paraId="1D9C2C59" w14:textId="77777777" w:rsidR="00E67279" w:rsidRDefault="00181304">
            <w:pPr>
              <w:spacing w:after="0"/>
              <w:ind w:left="0" w:firstLine="0"/>
              <w:jc w:val="left"/>
            </w:pPr>
            <w:r>
              <w:rPr>
                <w:sz w:val="20"/>
              </w:rPr>
              <w:t xml:space="preserve">Year 8 - Puberty – our changing feelings </w:t>
            </w:r>
          </w:p>
          <w:p w14:paraId="0B5E1C4A" w14:textId="77777777" w:rsidR="00E67279" w:rsidRDefault="00181304">
            <w:pPr>
              <w:spacing w:after="0"/>
              <w:ind w:left="0" w:firstLine="0"/>
              <w:jc w:val="left"/>
            </w:pPr>
            <w:r>
              <w:rPr>
                <w:sz w:val="20"/>
              </w:rPr>
              <w:t xml:space="preserve">Year 10 – Pregnancy, miscarriage, and periods </w:t>
            </w:r>
          </w:p>
          <w:p w14:paraId="34700113" w14:textId="77777777" w:rsidR="00E67279" w:rsidRDefault="00181304">
            <w:pPr>
              <w:spacing w:after="0"/>
              <w:ind w:left="0" w:firstLine="0"/>
              <w:jc w:val="left"/>
            </w:pPr>
            <w:r>
              <w:rPr>
                <w:sz w:val="20"/>
              </w:rPr>
              <w:t xml:space="preserve"> </w:t>
            </w:r>
          </w:p>
        </w:tc>
      </w:tr>
      <w:tr w:rsidR="00E67279" w14:paraId="0BE75EF6" w14:textId="77777777">
        <w:trPr>
          <w:trHeight w:val="742"/>
        </w:trPr>
        <w:tc>
          <w:tcPr>
            <w:tcW w:w="4822" w:type="dxa"/>
            <w:tcBorders>
              <w:top w:val="single" w:sz="4" w:space="0" w:color="000000"/>
              <w:left w:val="single" w:sz="4" w:space="0" w:color="000000"/>
              <w:bottom w:val="single" w:sz="4" w:space="0" w:color="000000"/>
              <w:right w:val="single" w:sz="4" w:space="0" w:color="000000"/>
            </w:tcBorders>
          </w:tcPr>
          <w:p w14:paraId="5E980D79" w14:textId="77777777" w:rsidR="00E67279" w:rsidRDefault="00181304">
            <w:pPr>
              <w:spacing w:after="0"/>
              <w:ind w:left="0" w:firstLine="0"/>
              <w:jc w:val="left"/>
            </w:pPr>
            <w:r>
              <w:rPr>
                <w:sz w:val="20"/>
              </w:rPr>
              <w:t xml:space="preserve">The main changes which take place in males and females and the implications for emotional and physical health.  </w:t>
            </w:r>
          </w:p>
        </w:tc>
        <w:tc>
          <w:tcPr>
            <w:tcW w:w="2329" w:type="dxa"/>
            <w:gridSpan w:val="2"/>
            <w:tcBorders>
              <w:top w:val="single" w:sz="4" w:space="0" w:color="000000"/>
              <w:left w:val="single" w:sz="4" w:space="0" w:color="000000"/>
              <w:bottom w:val="single" w:sz="4" w:space="0" w:color="000000"/>
              <w:right w:val="single" w:sz="4" w:space="0" w:color="000000"/>
            </w:tcBorders>
          </w:tcPr>
          <w:p w14:paraId="0A49B865" w14:textId="77777777" w:rsidR="00E67279" w:rsidRDefault="00181304">
            <w:pPr>
              <w:spacing w:after="0"/>
              <w:ind w:left="0" w:firstLine="0"/>
              <w:jc w:val="left"/>
            </w:pPr>
            <w:r>
              <w:rPr>
                <w:sz w:val="20"/>
              </w:rPr>
              <w:t xml:space="preserve">Changing adolescent body </w:t>
            </w:r>
          </w:p>
        </w:tc>
        <w:tc>
          <w:tcPr>
            <w:tcW w:w="9013" w:type="dxa"/>
            <w:tcBorders>
              <w:top w:val="single" w:sz="4" w:space="0" w:color="000000"/>
              <w:left w:val="single" w:sz="4" w:space="0" w:color="000000"/>
              <w:bottom w:val="single" w:sz="4" w:space="0" w:color="000000"/>
              <w:right w:val="single" w:sz="4" w:space="0" w:color="000000"/>
            </w:tcBorders>
          </w:tcPr>
          <w:p w14:paraId="4933C193" w14:textId="77777777" w:rsidR="00E67279" w:rsidRDefault="00181304">
            <w:pPr>
              <w:spacing w:after="0"/>
              <w:ind w:left="0" w:firstLine="0"/>
              <w:jc w:val="left"/>
            </w:pPr>
            <w:r>
              <w:rPr>
                <w:sz w:val="20"/>
              </w:rPr>
              <w:t xml:space="preserve">Year 7 – Puberty – changes to our bodies  </w:t>
            </w:r>
          </w:p>
          <w:p w14:paraId="6195F7CC" w14:textId="77777777" w:rsidR="00E67279" w:rsidRDefault="00181304">
            <w:pPr>
              <w:spacing w:after="0"/>
              <w:ind w:left="0" w:firstLine="0"/>
              <w:jc w:val="left"/>
            </w:pPr>
            <w:r>
              <w:rPr>
                <w:sz w:val="20"/>
              </w:rPr>
              <w:t xml:space="preserve">Year 8 – Puberty – our changing feelings  </w:t>
            </w:r>
          </w:p>
          <w:p w14:paraId="51502D51" w14:textId="77777777" w:rsidR="00E67279" w:rsidRDefault="00181304">
            <w:pPr>
              <w:spacing w:after="0"/>
              <w:ind w:left="0" w:firstLine="0"/>
              <w:jc w:val="left"/>
            </w:pPr>
            <w:r>
              <w:rPr>
                <w:sz w:val="20"/>
              </w:rPr>
              <w:t xml:space="preserve">Year 10 - Pregnancy and miscarriage, Lifestyle choices and reproductive health </w:t>
            </w:r>
          </w:p>
        </w:tc>
      </w:tr>
    </w:tbl>
    <w:p w14:paraId="4632B160" w14:textId="77777777" w:rsidR="00E67279" w:rsidRDefault="00181304">
      <w:pPr>
        <w:spacing w:after="0"/>
        <w:ind w:left="0" w:firstLine="0"/>
      </w:pPr>
      <w:r>
        <w:t xml:space="preserve"> </w:t>
      </w:r>
      <w:r>
        <w:tab/>
        <w:t xml:space="preserve"> </w:t>
      </w:r>
    </w:p>
    <w:p w14:paraId="4F60BD65" w14:textId="77777777" w:rsidR="008E0432" w:rsidRDefault="008E0432">
      <w:pPr>
        <w:spacing w:after="160" w:line="278" w:lineRule="auto"/>
        <w:ind w:left="0" w:firstLine="0"/>
        <w:jc w:val="left"/>
      </w:pPr>
      <w:r>
        <w:br w:type="page"/>
      </w:r>
    </w:p>
    <w:p w14:paraId="21CB7795" w14:textId="3BF8B5BC" w:rsidR="00E67279" w:rsidRDefault="00181304">
      <w:pPr>
        <w:spacing w:after="158"/>
        <w:ind w:left="0" w:firstLine="0"/>
        <w:jc w:val="left"/>
      </w:pPr>
      <w:r>
        <w:lastRenderedPageBreak/>
        <w:t xml:space="preserve"> </w:t>
      </w:r>
    </w:p>
    <w:p w14:paraId="15B76274" w14:textId="77777777" w:rsidR="00E67279" w:rsidRDefault="00181304">
      <w:pPr>
        <w:pStyle w:val="Heading1"/>
        <w:ind w:left="-5"/>
      </w:pPr>
      <w:bookmarkStart w:id="14" w:name="_Toc241602291"/>
      <w:r>
        <w:t>13. Appendix 3: Integration of statutory guidance from DfE into RSE (part 2)</w:t>
      </w:r>
      <w:bookmarkEnd w:id="14"/>
      <w:r>
        <w:t xml:space="preserve"> </w:t>
      </w:r>
    </w:p>
    <w:p w14:paraId="3748AF05" w14:textId="77777777" w:rsidR="00E67279" w:rsidRDefault="00181304">
      <w:pPr>
        <w:spacing w:after="0"/>
        <w:ind w:left="0" w:firstLine="0"/>
        <w:jc w:val="left"/>
      </w:pPr>
      <w:r>
        <w:t xml:space="preserve"> </w:t>
      </w:r>
    </w:p>
    <w:tbl>
      <w:tblPr>
        <w:tblStyle w:val="TableGrid"/>
        <w:tblW w:w="15595" w:type="dxa"/>
        <w:tblInd w:w="-566" w:type="dxa"/>
        <w:tblCellMar>
          <w:top w:w="45" w:type="dxa"/>
          <w:left w:w="108" w:type="dxa"/>
          <w:right w:w="67" w:type="dxa"/>
        </w:tblCellMar>
        <w:tblLook w:val="04A0" w:firstRow="1" w:lastRow="0" w:firstColumn="1" w:lastColumn="0" w:noHBand="0" w:noVBand="1"/>
      </w:tblPr>
      <w:tblGrid>
        <w:gridCol w:w="4395"/>
        <w:gridCol w:w="2187"/>
        <w:gridCol w:w="9013"/>
      </w:tblGrid>
      <w:tr w:rsidR="00E67279" w14:paraId="5F10659B" w14:textId="77777777">
        <w:trPr>
          <w:trHeight w:val="432"/>
        </w:trPr>
        <w:tc>
          <w:tcPr>
            <w:tcW w:w="4395" w:type="dxa"/>
            <w:tcBorders>
              <w:top w:val="single" w:sz="4" w:space="0" w:color="000000"/>
              <w:left w:val="single" w:sz="4" w:space="0" w:color="000000"/>
              <w:bottom w:val="single" w:sz="4" w:space="0" w:color="000000"/>
              <w:right w:val="single" w:sz="4" w:space="0" w:color="000000"/>
            </w:tcBorders>
          </w:tcPr>
          <w:p w14:paraId="7A6F131A" w14:textId="77777777" w:rsidR="00E67279" w:rsidRDefault="00181304">
            <w:pPr>
              <w:spacing w:after="0"/>
              <w:ind w:left="0" w:firstLine="0"/>
              <w:jc w:val="left"/>
            </w:pPr>
            <w:r>
              <w:rPr>
                <w:b/>
                <w:sz w:val="20"/>
              </w:rPr>
              <w:t xml:space="preserve">Content </w:t>
            </w:r>
          </w:p>
        </w:tc>
        <w:tc>
          <w:tcPr>
            <w:tcW w:w="2187" w:type="dxa"/>
            <w:tcBorders>
              <w:top w:val="single" w:sz="4" w:space="0" w:color="000000"/>
              <w:left w:val="single" w:sz="4" w:space="0" w:color="000000"/>
              <w:bottom w:val="single" w:sz="4" w:space="0" w:color="000000"/>
              <w:right w:val="single" w:sz="4" w:space="0" w:color="000000"/>
            </w:tcBorders>
          </w:tcPr>
          <w:p w14:paraId="123CC6CE" w14:textId="77777777" w:rsidR="00E67279" w:rsidRDefault="00181304">
            <w:pPr>
              <w:spacing w:after="0"/>
              <w:ind w:left="0" w:firstLine="0"/>
              <w:jc w:val="left"/>
            </w:pPr>
            <w:r>
              <w:rPr>
                <w:b/>
                <w:sz w:val="20"/>
              </w:rPr>
              <w:t xml:space="preserve">Theme </w:t>
            </w:r>
          </w:p>
        </w:tc>
        <w:tc>
          <w:tcPr>
            <w:tcW w:w="9013" w:type="dxa"/>
            <w:tcBorders>
              <w:top w:val="single" w:sz="4" w:space="0" w:color="000000"/>
              <w:left w:val="single" w:sz="4" w:space="0" w:color="000000"/>
              <w:bottom w:val="single" w:sz="4" w:space="0" w:color="000000"/>
              <w:right w:val="single" w:sz="4" w:space="0" w:color="000000"/>
            </w:tcBorders>
          </w:tcPr>
          <w:p w14:paraId="40A39824" w14:textId="77777777" w:rsidR="00E67279" w:rsidRDefault="00181304">
            <w:pPr>
              <w:spacing w:after="0"/>
              <w:ind w:left="0" w:firstLine="0"/>
              <w:jc w:val="left"/>
            </w:pPr>
            <w:r>
              <w:rPr>
                <w:b/>
                <w:sz w:val="20"/>
              </w:rPr>
              <w:t xml:space="preserve">Year group covered and lessons </w:t>
            </w:r>
          </w:p>
        </w:tc>
      </w:tr>
      <w:tr w:rsidR="00E67279" w14:paraId="733C5249" w14:textId="77777777">
        <w:trPr>
          <w:trHeight w:val="2816"/>
        </w:trPr>
        <w:tc>
          <w:tcPr>
            <w:tcW w:w="4395" w:type="dxa"/>
            <w:tcBorders>
              <w:top w:val="single" w:sz="4" w:space="0" w:color="000000"/>
              <w:left w:val="single" w:sz="4" w:space="0" w:color="000000"/>
              <w:bottom w:val="single" w:sz="4" w:space="0" w:color="000000"/>
              <w:right w:val="single" w:sz="4" w:space="0" w:color="000000"/>
            </w:tcBorders>
          </w:tcPr>
          <w:p w14:paraId="1316E4EC" w14:textId="77777777" w:rsidR="00E67279" w:rsidRDefault="00181304">
            <w:pPr>
              <w:spacing w:after="0"/>
              <w:ind w:left="0" w:firstLine="0"/>
              <w:jc w:val="left"/>
            </w:pPr>
            <w:r>
              <w:rPr>
                <w:sz w:val="20"/>
              </w:rPr>
              <w:t xml:space="preserve">That there are different types of committed, stable relationships  </w:t>
            </w:r>
          </w:p>
        </w:tc>
        <w:tc>
          <w:tcPr>
            <w:tcW w:w="2187" w:type="dxa"/>
            <w:tcBorders>
              <w:top w:val="single" w:sz="4" w:space="0" w:color="000000"/>
              <w:left w:val="single" w:sz="4" w:space="0" w:color="000000"/>
              <w:bottom w:val="single" w:sz="4" w:space="0" w:color="000000"/>
              <w:right w:val="single" w:sz="4" w:space="0" w:color="000000"/>
            </w:tcBorders>
          </w:tcPr>
          <w:p w14:paraId="7058DDA4" w14:textId="77777777" w:rsidR="00E67279" w:rsidRDefault="00181304">
            <w:pPr>
              <w:spacing w:after="0"/>
              <w:ind w:left="0" w:firstLine="0"/>
              <w:jc w:val="left"/>
            </w:pPr>
            <w:r>
              <w:rPr>
                <w:sz w:val="20"/>
              </w:rPr>
              <w:t xml:space="preserve">Families  </w:t>
            </w:r>
          </w:p>
        </w:tc>
        <w:tc>
          <w:tcPr>
            <w:tcW w:w="9013" w:type="dxa"/>
            <w:tcBorders>
              <w:top w:val="single" w:sz="4" w:space="0" w:color="000000"/>
              <w:left w:val="single" w:sz="4" w:space="0" w:color="000000"/>
              <w:bottom w:val="single" w:sz="4" w:space="0" w:color="000000"/>
              <w:right w:val="single" w:sz="4" w:space="0" w:color="000000"/>
            </w:tcBorders>
          </w:tcPr>
          <w:p w14:paraId="1C3BC75A" w14:textId="77777777" w:rsidR="00E67279" w:rsidRDefault="00181304">
            <w:pPr>
              <w:spacing w:after="166" w:line="256" w:lineRule="auto"/>
              <w:ind w:left="0" w:firstLine="0"/>
            </w:pPr>
            <w:r>
              <w:rPr>
                <w:sz w:val="20"/>
              </w:rPr>
              <w:t xml:space="preserve">Year 7 – Equalities Act, Stereotypes and why they can be harmful, Family and Community, Committed relationships – marriage and civil partnership </w:t>
            </w:r>
          </w:p>
          <w:p w14:paraId="3C5B9B64" w14:textId="77777777" w:rsidR="00E67279" w:rsidRDefault="00181304">
            <w:pPr>
              <w:spacing w:after="160"/>
              <w:ind w:left="0" w:firstLine="0"/>
              <w:jc w:val="left"/>
            </w:pPr>
            <w:r>
              <w:rPr>
                <w:sz w:val="20"/>
              </w:rPr>
              <w:t xml:space="preserve">Year 8 - Diverse families and relationships </w:t>
            </w:r>
          </w:p>
          <w:p w14:paraId="2165210C" w14:textId="77777777" w:rsidR="00E67279" w:rsidRDefault="00181304">
            <w:pPr>
              <w:spacing w:after="162"/>
              <w:ind w:left="0" w:firstLine="0"/>
              <w:jc w:val="left"/>
            </w:pPr>
            <w:r>
              <w:rPr>
                <w:sz w:val="20"/>
              </w:rPr>
              <w:t xml:space="preserve">Year 9 – Healthy Relationships  </w:t>
            </w:r>
          </w:p>
          <w:p w14:paraId="3FB19B68" w14:textId="77777777" w:rsidR="00E67279" w:rsidRDefault="00181304">
            <w:pPr>
              <w:spacing w:after="2" w:line="417" w:lineRule="auto"/>
              <w:ind w:left="0" w:right="5830" w:firstLine="0"/>
              <w:jc w:val="left"/>
            </w:pPr>
            <w:r>
              <w:rPr>
                <w:sz w:val="20"/>
              </w:rPr>
              <w:t xml:space="preserve">Year 10 – Healthy </w:t>
            </w:r>
            <w:proofErr w:type="gramStart"/>
            <w:r>
              <w:rPr>
                <w:sz w:val="20"/>
              </w:rPr>
              <w:t>Relationships  Year</w:t>
            </w:r>
            <w:proofErr w:type="gramEnd"/>
            <w:r>
              <w:rPr>
                <w:sz w:val="20"/>
              </w:rPr>
              <w:t xml:space="preserve"> 11 – Healthy Relationships  </w:t>
            </w:r>
          </w:p>
          <w:p w14:paraId="1BA3BAA7" w14:textId="77777777" w:rsidR="00E67279" w:rsidRDefault="00181304">
            <w:pPr>
              <w:spacing w:after="0"/>
              <w:ind w:left="0" w:firstLine="0"/>
              <w:jc w:val="left"/>
            </w:pPr>
            <w:r>
              <w:rPr>
                <w:sz w:val="20"/>
              </w:rPr>
              <w:t xml:space="preserve"> </w:t>
            </w:r>
          </w:p>
        </w:tc>
      </w:tr>
      <w:tr w:rsidR="00E67279" w14:paraId="25D93809" w14:textId="77777777">
        <w:trPr>
          <w:trHeight w:val="960"/>
        </w:trPr>
        <w:tc>
          <w:tcPr>
            <w:tcW w:w="4395" w:type="dxa"/>
            <w:tcBorders>
              <w:top w:val="single" w:sz="4" w:space="0" w:color="000000"/>
              <w:left w:val="single" w:sz="4" w:space="0" w:color="000000"/>
              <w:bottom w:val="single" w:sz="4" w:space="0" w:color="000000"/>
              <w:right w:val="single" w:sz="4" w:space="0" w:color="000000"/>
            </w:tcBorders>
          </w:tcPr>
          <w:p w14:paraId="6C2DAE82" w14:textId="77777777" w:rsidR="00E67279" w:rsidRDefault="00181304">
            <w:pPr>
              <w:spacing w:after="0"/>
              <w:ind w:left="0" w:right="44" w:firstLine="0"/>
            </w:pPr>
            <w:r>
              <w:rPr>
                <w:sz w:val="20"/>
              </w:rPr>
              <w:t xml:space="preserve">How these relationships might contribute to human happiness and their importance in bringing up children.  </w:t>
            </w:r>
          </w:p>
        </w:tc>
        <w:tc>
          <w:tcPr>
            <w:tcW w:w="2187" w:type="dxa"/>
            <w:tcBorders>
              <w:top w:val="single" w:sz="4" w:space="0" w:color="000000"/>
              <w:left w:val="single" w:sz="4" w:space="0" w:color="000000"/>
              <w:bottom w:val="single" w:sz="4" w:space="0" w:color="000000"/>
              <w:right w:val="single" w:sz="4" w:space="0" w:color="000000"/>
            </w:tcBorders>
          </w:tcPr>
          <w:p w14:paraId="2F8C91F6" w14:textId="77777777" w:rsidR="00E67279" w:rsidRDefault="00181304">
            <w:pPr>
              <w:spacing w:after="0"/>
              <w:ind w:left="0" w:firstLine="0"/>
              <w:jc w:val="left"/>
            </w:pPr>
            <w:r>
              <w:rPr>
                <w:sz w:val="20"/>
              </w:rPr>
              <w:t xml:space="preserve">Families </w:t>
            </w:r>
          </w:p>
        </w:tc>
        <w:tc>
          <w:tcPr>
            <w:tcW w:w="9013" w:type="dxa"/>
            <w:tcBorders>
              <w:top w:val="single" w:sz="4" w:space="0" w:color="000000"/>
              <w:left w:val="single" w:sz="4" w:space="0" w:color="000000"/>
              <w:bottom w:val="single" w:sz="4" w:space="0" w:color="000000"/>
              <w:right w:val="single" w:sz="4" w:space="0" w:color="000000"/>
            </w:tcBorders>
          </w:tcPr>
          <w:p w14:paraId="3EC85106" w14:textId="77777777" w:rsidR="00E67279" w:rsidRDefault="00181304">
            <w:pPr>
              <w:spacing w:after="0"/>
              <w:ind w:left="0" w:firstLine="0"/>
              <w:jc w:val="left"/>
            </w:pPr>
            <w:r>
              <w:rPr>
                <w:sz w:val="20"/>
              </w:rPr>
              <w:t xml:space="preserve">As above  </w:t>
            </w:r>
          </w:p>
        </w:tc>
      </w:tr>
      <w:tr w:rsidR="00E67279" w14:paraId="513ABE06" w14:textId="77777777">
        <w:trPr>
          <w:trHeight w:val="1488"/>
        </w:trPr>
        <w:tc>
          <w:tcPr>
            <w:tcW w:w="4395" w:type="dxa"/>
            <w:tcBorders>
              <w:top w:val="single" w:sz="4" w:space="0" w:color="000000"/>
              <w:left w:val="single" w:sz="4" w:space="0" w:color="000000"/>
              <w:bottom w:val="single" w:sz="4" w:space="0" w:color="000000"/>
              <w:right w:val="single" w:sz="4" w:space="0" w:color="000000"/>
            </w:tcBorders>
          </w:tcPr>
          <w:p w14:paraId="1947777B" w14:textId="77777777" w:rsidR="00E67279" w:rsidRDefault="00181304">
            <w:pPr>
              <w:spacing w:after="0"/>
              <w:ind w:left="0" w:right="45" w:firstLine="0"/>
            </w:pPr>
            <w:r>
              <w:rPr>
                <w:sz w:val="20"/>
              </w:rPr>
              <w:t xml:space="preserve">What marriage is, including their legal status e.g., that marriage carries legal rights and protections not available to couples who are cohabiting or who have married, for example in an unregistered religious ceremony.  </w:t>
            </w:r>
          </w:p>
        </w:tc>
        <w:tc>
          <w:tcPr>
            <w:tcW w:w="2187" w:type="dxa"/>
            <w:tcBorders>
              <w:top w:val="single" w:sz="4" w:space="0" w:color="000000"/>
              <w:left w:val="single" w:sz="4" w:space="0" w:color="000000"/>
              <w:bottom w:val="single" w:sz="4" w:space="0" w:color="000000"/>
              <w:right w:val="single" w:sz="4" w:space="0" w:color="000000"/>
            </w:tcBorders>
          </w:tcPr>
          <w:p w14:paraId="65BF64BA" w14:textId="77777777" w:rsidR="00E67279" w:rsidRDefault="00181304">
            <w:pPr>
              <w:spacing w:after="0"/>
              <w:ind w:left="0" w:firstLine="0"/>
              <w:jc w:val="left"/>
            </w:pPr>
            <w:r>
              <w:rPr>
                <w:sz w:val="20"/>
              </w:rPr>
              <w:t xml:space="preserve">Families </w:t>
            </w:r>
          </w:p>
        </w:tc>
        <w:tc>
          <w:tcPr>
            <w:tcW w:w="9013" w:type="dxa"/>
            <w:tcBorders>
              <w:top w:val="single" w:sz="4" w:space="0" w:color="000000"/>
              <w:left w:val="single" w:sz="4" w:space="0" w:color="000000"/>
              <w:bottom w:val="single" w:sz="4" w:space="0" w:color="000000"/>
              <w:right w:val="single" w:sz="4" w:space="0" w:color="000000"/>
            </w:tcBorders>
          </w:tcPr>
          <w:p w14:paraId="7A881280" w14:textId="77777777" w:rsidR="00E67279" w:rsidRDefault="00181304">
            <w:pPr>
              <w:spacing w:after="0"/>
              <w:ind w:left="0" w:firstLine="0"/>
              <w:jc w:val="left"/>
            </w:pPr>
            <w:r>
              <w:rPr>
                <w:sz w:val="20"/>
              </w:rPr>
              <w:t xml:space="preserve">As above  </w:t>
            </w:r>
          </w:p>
        </w:tc>
      </w:tr>
      <w:tr w:rsidR="00E67279" w14:paraId="105360BE" w14:textId="77777777">
        <w:trPr>
          <w:trHeight w:val="961"/>
        </w:trPr>
        <w:tc>
          <w:tcPr>
            <w:tcW w:w="4395" w:type="dxa"/>
            <w:tcBorders>
              <w:top w:val="single" w:sz="4" w:space="0" w:color="000000"/>
              <w:left w:val="single" w:sz="4" w:space="0" w:color="000000"/>
              <w:bottom w:val="single" w:sz="4" w:space="0" w:color="000000"/>
              <w:right w:val="single" w:sz="4" w:space="0" w:color="000000"/>
            </w:tcBorders>
          </w:tcPr>
          <w:p w14:paraId="5598BA07" w14:textId="77777777" w:rsidR="00E67279" w:rsidRDefault="00181304">
            <w:pPr>
              <w:spacing w:after="0"/>
              <w:ind w:left="0" w:right="45" w:firstLine="0"/>
            </w:pPr>
            <w:r>
              <w:rPr>
                <w:sz w:val="20"/>
              </w:rPr>
              <w:t xml:space="preserve">Why marriage is an important relationship choice for many couples and why it must be freely </w:t>
            </w:r>
            <w:proofErr w:type="gramStart"/>
            <w:r>
              <w:rPr>
                <w:sz w:val="20"/>
              </w:rPr>
              <w:t>entered into</w:t>
            </w:r>
            <w:proofErr w:type="gramEnd"/>
            <w:r>
              <w:rPr>
                <w:sz w:val="20"/>
              </w:rPr>
              <w:t xml:space="preserve">.  </w:t>
            </w:r>
          </w:p>
        </w:tc>
        <w:tc>
          <w:tcPr>
            <w:tcW w:w="2187" w:type="dxa"/>
            <w:tcBorders>
              <w:top w:val="single" w:sz="4" w:space="0" w:color="000000"/>
              <w:left w:val="single" w:sz="4" w:space="0" w:color="000000"/>
              <w:bottom w:val="single" w:sz="4" w:space="0" w:color="000000"/>
              <w:right w:val="single" w:sz="4" w:space="0" w:color="000000"/>
            </w:tcBorders>
          </w:tcPr>
          <w:p w14:paraId="5F25942E" w14:textId="77777777" w:rsidR="00E67279" w:rsidRDefault="00181304">
            <w:pPr>
              <w:spacing w:after="0"/>
              <w:ind w:left="0" w:firstLine="0"/>
              <w:jc w:val="left"/>
            </w:pPr>
            <w:r>
              <w:rPr>
                <w:sz w:val="20"/>
              </w:rPr>
              <w:t xml:space="preserve">Families </w:t>
            </w:r>
          </w:p>
        </w:tc>
        <w:tc>
          <w:tcPr>
            <w:tcW w:w="9013" w:type="dxa"/>
            <w:tcBorders>
              <w:top w:val="single" w:sz="4" w:space="0" w:color="000000"/>
              <w:left w:val="single" w:sz="4" w:space="0" w:color="000000"/>
              <w:bottom w:val="single" w:sz="4" w:space="0" w:color="000000"/>
              <w:right w:val="single" w:sz="4" w:space="0" w:color="000000"/>
            </w:tcBorders>
          </w:tcPr>
          <w:p w14:paraId="3FB2894B" w14:textId="77777777" w:rsidR="00E67279" w:rsidRDefault="00181304">
            <w:pPr>
              <w:spacing w:after="160"/>
              <w:ind w:left="0" w:firstLine="0"/>
              <w:jc w:val="left"/>
            </w:pPr>
            <w:r>
              <w:rPr>
                <w:sz w:val="20"/>
              </w:rPr>
              <w:t xml:space="preserve">As above and in addition: </w:t>
            </w:r>
          </w:p>
          <w:p w14:paraId="3F49E141" w14:textId="77777777" w:rsidR="00E67279" w:rsidRDefault="00181304">
            <w:pPr>
              <w:spacing w:after="0"/>
              <w:ind w:left="0" w:firstLine="0"/>
              <w:jc w:val="left"/>
            </w:pPr>
            <w:r>
              <w:rPr>
                <w:sz w:val="20"/>
              </w:rPr>
              <w:t xml:space="preserve">Forced Marriage – Year 11 </w:t>
            </w:r>
          </w:p>
        </w:tc>
      </w:tr>
      <w:tr w:rsidR="00E67279" w14:paraId="62E0E5EA" w14:textId="77777777">
        <w:trPr>
          <w:trHeight w:val="698"/>
        </w:trPr>
        <w:tc>
          <w:tcPr>
            <w:tcW w:w="4395" w:type="dxa"/>
            <w:tcBorders>
              <w:top w:val="single" w:sz="4" w:space="0" w:color="000000"/>
              <w:left w:val="single" w:sz="4" w:space="0" w:color="000000"/>
              <w:bottom w:val="single" w:sz="4" w:space="0" w:color="000000"/>
              <w:right w:val="single" w:sz="4" w:space="0" w:color="000000"/>
            </w:tcBorders>
          </w:tcPr>
          <w:p w14:paraId="69B3229A" w14:textId="77777777" w:rsidR="00E67279" w:rsidRDefault="00181304">
            <w:pPr>
              <w:spacing w:after="0"/>
              <w:ind w:left="0" w:firstLine="0"/>
            </w:pPr>
            <w:r>
              <w:rPr>
                <w:sz w:val="20"/>
              </w:rPr>
              <w:t xml:space="preserve">The characteristics and legal status of other types of long-term relationships </w:t>
            </w:r>
          </w:p>
        </w:tc>
        <w:tc>
          <w:tcPr>
            <w:tcW w:w="2187" w:type="dxa"/>
            <w:tcBorders>
              <w:top w:val="single" w:sz="4" w:space="0" w:color="000000"/>
              <w:left w:val="single" w:sz="4" w:space="0" w:color="000000"/>
              <w:bottom w:val="single" w:sz="4" w:space="0" w:color="000000"/>
              <w:right w:val="single" w:sz="4" w:space="0" w:color="000000"/>
            </w:tcBorders>
          </w:tcPr>
          <w:p w14:paraId="18435606" w14:textId="77777777" w:rsidR="00E67279" w:rsidRDefault="00181304">
            <w:pPr>
              <w:spacing w:after="0"/>
              <w:ind w:left="0" w:firstLine="0"/>
              <w:jc w:val="left"/>
            </w:pPr>
            <w:r>
              <w:rPr>
                <w:sz w:val="20"/>
              </w:rPr>
              <w:t xml:space="preserve">Families </w:t>
            </w:r>
          </w:p>
        </w:tc>
        <w:tc>
          <w:tcPr>
            <w:tcW w:w="9013" w:type="dxa"/>
            <w:tcBorders>
              <w:top w:val="single" w:sz="4" w:space="0" w:color="000000"/>
              <w:left w:val="single" w:sz="4" w:space="0" w:color="000000"/>
              <w:bottom w:val="single" w:sz="4" w:space="0" w:color="000000"/>
              <w:right w:val="single" w:sz="4" w:space="0" w:color="000000"/>
            </w:tcBorders>
          </w:tcPr>
          <w:p w14:paraId="6A47E31E" w14:textId="77777777" w:rsidR="00E67279" w:rsidRDefault="00181304">
            <w:pPr>
              <w:spacing w:after="0"/>
              <w:ind w:left="0" w:firstLine="0"/>
              <w:jc w:val="left"/>
            </w:pPr>
            <w:r>
              <w:rPr>
                <w:sz w:val="20"/>
              </w:rPr>
              <w:t xml:space="preserve">As above excluding forced marriage.  </w:t>
            </w:r>
          </w:p>
        </w:tc>
      </w:tr>
    </w:tbl>
    <w:p w14:paraId="68E1310D" w14:textId="77777777" w:rsidR="00E67279" w:rsidRDefault="00E67279">
      <w:pPr>
        <w:spacing w:after="0"/>
        <w:ind w:left="-1440" w:right="8187" w:firstLine="0"/>
        <w:jc w:val="left"/>
      </w:pPr>
    </w:p>
    <w:tbl>
      <w:tblPr>
        <w:tblStyle w:val="TableGrid"/>
        <w:tblW w:w="15595" w:type="dxa"/>
        <w:tblInd w:w="-566" w:type="dxa"/>
        <w:tblCellMar>
          <w:top w:w="45" w:type="dxa"/>
          <w:left w:w="108" w:type="dxa"/>
          <w:right w:w="63" w:type="dxa"/>
        </w:tblCellMar>
        <w:tblLook w:val="04A0" w:firstRow="1" w:lastRow="0" w:firstColumn="1" w:lastColumn="0" w:noHBand="0" w:noVBand="1"/>
      </w:tblPr>
      <w:tblGrid>
        <w:gridCol w:w="4395"/>
        <w:gridCol w:w="2187"/>
        <w:gridCol w:w="9013"/>
      </w:tblGrid>
      <w:tr w:rsidR="00E67279" w14:paraId="441C7C26" w14:textId="77777777">
        <w:trPr>
          <w:trHeight w:val="1282"/>
        </w:trPr>
        <w:tc>
          <w:tcPr>
            <w:tcW w:w="4395" w:type="dxa"/>
            <w:tcBorders>
              <w:top w:val="single" w:sz="4" w:space="0" w:color="000000"/>
              <w:left w:val="single" w:sz="4" w:space="0" w:color="000000"/>
              <w:bottom w:val="single" w:sz="4" w:space="0" w:color="000000"/>
              <w:right w:val="single" w:sz="4" w:space="0" w:color="000000"/>
            </w:tcBorders>
          </w:tcPr>
          <w:p w14:paraId="2223A0E8" w14:textId="77777777" w:rsidR="00E67279" w:rsidRDefault="00181304">
            <w:pPr>
              <w:spacing w:after="0"/>
              <w:ind w:left="0" w:right="48" w:firstLine="0"/>
            </w:pPr>
            <w:r>
              <w:rPr>
                <w:sz w:val="20"/>
              </w:rPr>
              <w:lastRenderedPageBreak/>
              <w:t xml:space="preserve">The roles and responsibilities of parents with respect to raising of children, including the characteristics of successful parenting.  </w:t>
            </w:r>
          </w:p>
        </w:tc>
        <w:tc>
          <w:tcPr>
            <w:tcW w:w="2187" w:type="dxa"/>
            <w:tcBorders>
              <w:top w:val="single" w:sz="4" w:space="0" w:color="000000"/>
              <w:left w:val="single" w:sz="4" w:space="0" w:color="000000"/>
              <w:bottom w:val="single" w:sz="4" w:space="0" w:color="000000"/>
              <w:right w:val="single" w:sz="4" w:space="0" w:color="000000"/>
            </w:tcBorders>
          </w:tcPr>
          <w:p w14:paraId="4BE0AE4F" w14:textId="77777777" w:rsidR="00E67279" w:rsidRDefault="00181304">
            <w:pPr>
              <w:spacing w:after="0"/>
              <w:ind w:left="0" w:firstLine="0"/>
              <w:jc w:val="left"/>
            </w:pPr>
            <w:r>
              <w:rPr>
                <w:sz w:val="20"/>
              </w:rPr>
              <w:t xml:space="preserve">Families </w:t>
            </w:r>
          </w:p>
        </w:tc>
        <w:tc>
          <w:tcPr>
            <w:tcW w:w="9013" w:type="dxa"/>
            <w:tcBorders>
              <w:top w:val="single" w:sz="4" w:space="0" w:color="000000"/>
              <w:left w:val="single" w:sz="4" w:space="0" w:color="000000"/>
              <w:bottom w:val="single" w:sz="4" w:space="0" w:color="000000"/>
              <w:right w:val="single" w:sz="4" w:space="0" w:color="000000"/>
            </w:tcBorders>
          </w:tcPr>
          <w:p w14:paraId="058BF83A" w14:textId="77777777" w:rsidR="00E67279" w:rsidRDefault="00181304">
            <w:pPr>
              <w:spacing w:after="162"/>
              <w:ind w:left="0" w:firstLine="0"/>
              <w:jc w:val="left"/>
            </w:pPr>
            <w:r>
              <w:rPr>
                <w:sz w:val="20"/>
              </w:rPr>
              <w:t xml:space="preserve">As above and in addition: </w:t>
            </w:r>
          </w:p>
          <w:p w14:paraId="65BE6F48" w14:textId="77777777" w:rsidR="00E67279" w:rsidRDefault="00181304">
            <w:pPr>
              <w:spacing w:after="160"/>
              <w:ind w:left="0" w:firstLine="0"/>
              <w:jc w:val="left"/>
            </w:pPr>
            <w:r>
              <w:rPr>
                <w:sz w:val="20"/>
              </w:rPr>
              <w:t xml:space="preserve"> Domestic abuse, exploitation and how to seek help – Year 11 </w:t>
            </w:r>
          </w:p>
          <w:p w14:paraId="55C00F6C" w14:textId="77777777" w:rsidR="00E67279" w:rsidRDefault="00181304">
            <w:pPr>
              <w:spacing w:after="0"/>
              <w:ind w:left="0" w:firstLine="0"/>
              <w:jc w:val="left"/>
            </w:pPr>
            <w:r>
              <w:rPr>
                <w:sz w:val="20"/>
              </w:rPr>
              <w:t xml:space="preserve"> </w:t>
            </w:r>
          </w:p>
        </w:tc>
      </w:tr>
      <w:tr w:rsidR="00E67279" w14:paraId="0C021695" w14:textId="77777777">
        <w:trPr>
          <w:trHeight w:val="2014"/>
        </w:trPr>
        <w:tc>
          <w:tcPr>
            <w:tcW w:w="4395" w:type="dxa"/>
            <w:tcBorders>
              <w:top w:val="single" w:sz="4" w:space="0" w:color="000000"/>
              <w:left w:val="single" w:sz="4" w:space="0" w:color="000000"/>
              <w:bottom w:val="single" w:sz="4" w:space="0" w:color="000000"/>
              <w:right w:val="single" w:sz="4" w:space="0" w:color="000000"/>
            </w:tcBorders>
          </w:tcPr>
          <w:p w14:paraId="13D39673" w14:textId="77777777" w:rsidR="00E67279" w:rsidRDefault="00181304">
            <w:pPr>
              <w:spacing w:after="0"/>
              <w:ind w:left="0" w:right="46" w:firstLine="0"/>
            </w:pPr>
            <w:r>
              <w:rPr>
                <w:sz w:val="20"/>
              </w:rPr>
              <w:t xml:space="preserve">How to: determine whether other children, adults, or sources of information are trustworthy: judge when a family, friend, intimate relationship is unsafe (and to recognise this in others’ relationships); and, how to seek help or advice, including reporting concerns about others, if needed.  </w:t>
            </w:r>
          </w:p>
        </w:tc>
        <w:tc>
          <w:tcPr>
            <w:tcW w:w="2187" w:type="dxa"/>
            <w:tcBorders>
              <w:top w:val="single" w:sz="4" w:space="0" w:color="000000"/>
              <w:left w:val="single" w:sz="4" w:space="0" w:color="000000"/>
              <w:bottom w:val="single" w:sz="4" w:space="0" w:color="000000"/>
              <w:right w:val="single" w:sz="4" w:space="0" w:color="000000"/>
            </w:tcBorders>
          </w:tcPr>
          <w:p w14:paraId="373F68AF" w14:textId="77777777" w:rsidR="00E67279" w:rsidRDefault="00181304">
            <w:pPr>
              <w:spacing w:after="0"/>
              <w:ind w:left="0" w:firstLine="0"/>
              <w:jc w:val="left"/>
            </w:pPr>
            <w:r>
              <w:rPr>
                <w:sz w:val="20"/>
              </w:rPr>
              <w:t xml:space="preserve">Families </w:t>
            </w:r>
          </w:p>
        </w:tc>
        <w:tc>
          <w:tcPr>
            <w:tcW w:w="9013" w:type="dxa"/>
            <w:tcBorders>
              <w:top w:val="single" w:sz="4" w:space="0" w:color="000000"/>
              <w:left w:val="single" w:sz="4" w:space="0" w:color="000000"/>
              <w:bottom w:val="single" w:sz="4" w:space="0" w:color="000000"/>
              <w:right w:val="single" w:sz="4" w:space="0" w:color="000000"/>
            </w:tcBorders>
          </w:tcPr>
          <w:p w14:paraId="169FD02D" w14:textId="77777777" w:rsidR="00E67279" w:rsidRDefault="00181304">
            <w:pPr>
              <w:spacing w:after="0"/>
              <w:ind w:left="0" w:firstLine="0"/>
              <w:jc w:val="left"/>
            </w:pPr>
            <w:r>
              <w:rPr>
                <w:sz w:val="20"/>
              </w:rPr>
              <w:t xml:space="preserve">Years 7 – 11: Healthy relationships </w:t>
            </w:r>
          </w:p>
        </w:tc>
      </w:tr>
      <w:tr w:rsidR="00E67279" w14:paraId="143ECCE2" w14:textId="77777777">
        <w:trPr>
          <w:trHeight w:val="3502"/>
        </w:trPr>
        <w:tc>
          <w:tcPr>
            <w:tcW w:w="4395" w:type="dxa"/>
            <w:tcBorders>
              <w:top w:val="single" w:sz="4" w:space="0" w:color="000000"/>
              <w:left w:val="single" w:sz="4" w:space="0" w:color="000000"/>
              <w:bottom w:val="single" w:sz="4" w:space="0" w:color="000000"/>
              <w:right w:val="single" w:sz="4" w:space="0" w:color="000000"/>
            </w:tcBorders>
          </w:tcPr>
          <w:p w14:paraId="47290980" w14:textId="77777777" w:rsidR="00E67279" w:rsidRDefault="00181304">
            <w:pPr>
              <w:spacing w:after="0"/>
              <w:ind w:left="0" w:right="45" w:firstLine="0"/>
            </w:pPr>
            <w:r>
              <w:rPr>
                <w:sz w:val="20"/>
              </w:rPr>
              <w:t xml:space="preserve">The characteristics of positive and healthy friendships (in all contexts, including online) including trust, respect, honesty, kindness, generosity, boundaries, privacy, consent and the management of conflict, reconciliation and ending relationships. This includes different (non-sexual) types of relationship.  </w:t>
            </w:r>
          </w:p>
        </w:tc>
        <w:tc>
          <w:tcPr>
            <w:tcW w:w="2187" w:type="dxa"/>
            <w:tcBorders>
              <w:top w:val="single" w:sz="4" w:space="0" w:color="000000"/>
              <w:left w:val="single" w:sz="4" w:space="0" w:color="000000"/>
              <w:bottom w:val="single" w:sz="4" w:space="0" w:color="000000"/>
              <w:right w:val="single" w:sz="4" w:space="0" w:color="000000"/>
            </w:tcBorders>
          </w:tcPr>
          <w:p w14:paraId="0C5E5642" w14:textId="77777777" w:rsidR="00E67279" w:rsidRDefault="00181304">
            <w:pPr>
              <w:spacing w:after="1"/>
              <w:ind w:left="0" w:firstLine="0"/>
              <w:jc w:val="left"/>
            </w:pPr>
            <w:r>
              <w:rPr>
                <w:sz w:val="20"/>
              </w:rPr>
              <w:t xml:space="preserve">Respectful </w:t>
            </w:r>
          </w:p>
          <w:p w14:paraId="1A1FE4E4" w14:textId="77777777" w:rsidR="00E67279" w:rsidRDefault="00181304">
            <w:pPr>
              <w:spacing w:after="0"/>
              <w:ind w:left="0" w:firstLine="0"/>
              <w:jc w:val="left"/>
            </w:pPr>
            <w:r>
              <w:rPr>
                <w:sz w:val="20"/>
              </w:rPr>
              <w:t xml:space="preserve">relationships, including friendships  </w:t>
            </w:r>
          </w:p>
        </w:tc>
        <w:tc>
          <w:tcPr>
            <w:tcW w:w="9013" w:type="dxa"/>
            <w:tcBorders>
              <w:top w:val="single" w:sz="4" w:space="0" w:color="000000"/>
              <w:left w:val="single" w:sz="4" w:space="0" w:color="000000"/>
              <w:bottom w:val="single" w:sz="4" w:space="0" w:color="000000"/>
              <w:right w:val="single" w:sz="4" w:space="0" w:color="000000"/>
            </w:tcBorders>
          </w:tcPr>
          <w:p w14:paraId="549CBA2C" w14:textId="77777777" w:rsidR="00E67279" w:rsidRDefault="00181304">
            <w:pPr>
              <w:spacing w:after="162"/>
              <w:ind w:left="0" w:firstLine="0"/>
              <w:jc w:val="left"/>
            </w:pPr>
            <w:r>
              <w:rPr>
                <w:sz w:val="20"/>
              </w:rPr>
              <w:t xml:space="preserve">As above and in addition: </w:t>
            </w:r>
          </w:p>
          <w:p w14:paraId="1B9EFE6E" w14:textId="77777777" w:rsidR="00E67279" w:rsidRDefault="00181304">
            <w:pPr>
              <w:spacing w:after="166" w:line="258" w:lineRule="auto"/>
              <w:ind w:left="0" w:firstLine="0"/>
            </w:pPr>
            <w:r>
              <w:rPr>
                <w:sz w:val="20"/>
              </w:rPr>
              <w:t xml:space="preserve">Year 7 – Online/offline relationships, Committed relationships – marriage and civil partnership, Friendships, Bullying, Cyberbullying, Resilience PD week, Harassment, Consent  </w:t>
            </w:r>
          </w:p>
          <w:p w14:paraId="3D9390A3" w14:textId="77777777" w:rsidR="00E67279" w:rsidRDefault="00181304">
            <w:pPr>
              <w:spacing w:after="166" w:line="256" w:lineRule="auto"/>
              <w:ind w:left="0" w:firstLine="0"/>
            </w:pPr>
            <w:r>
              <w:rPr>
                <w:sz w:val="20"/>
              </w:rPr>
              <w:t xml:space="preserve">Year 8 - How to process change and loss, Harassment, Consent, Online Safety, Influence of social media and how to stay safe </w:t>
            </w:r>
          </w:p>
          <w:p w14:paraId="61208C6A" w14:textId="77777777" w:rsidR="00E67279" w:rsidRDefault="00181304">
            <w:pPr>
              <w:spacing w:after="160"/>
              <w:ind w:left="0" w:firstLine="0"/>
              <w:jc w:val="left"/>
            </w:pPr>
            <w:r>
              <w:rPr>
                <w:sz w:val="20"/>
              </w:rPr>
              <w:t xml:space="preserve">Year 9 – Harassment, Consent, Online Safety  </w:t>
            </w:r>
          </w:p>
          <w:p w14:paraId="38B7981F" w14:textId="77777777" w:rsidR="00E67279" w:rsidRDefault="00181304">
            <w:pPr>
              <w:spacing w:after="162"/>
              <w:ind w:left="0" w:firstLine="0"/>
              <w:jc w:val="left"/>
            </w:pPr>
            <w:r>
              <w:rPr>
                <w:sz w:val="20"/>
              </w:rPr>
              <w:t xml:space="preserve">Year 10 – Harassment, Consent, Sexting and Revenge porn </w:t>
            </w:r>
          </w:p>
          <w:p w14:paraId="7653C064" w14:textId="77777777" w:rsidR="00E67279" w:rsidRDefault="00181304">
            <w:pPr>
              <w:spacing w:after="160"/>
              <w:ind w:left="0" w:firstLine="0"/>
              <w:jc w:val="left"/>
            </w:pPr>
            <w:r>
              <w:rPr>
                <w:sz w:val="20"/>
              </w:rPr>
              <w:t xml:space="preserve">Year 11 – Harassment, Consent – image sharing, Domestic abuse, exploitation and how to seek help </w:t>
            </w:r>
          </w:p>
          <w:p w14:paraId="0608A216" w14:textId="77777777" w:rsidR="00E67279" w:rsidRDefault="00181304">
            <w:pPr>
              <w:spacing w:after="0"/>
              <w:ind w:left="0" w:firstLine="0"/>
              <w:jc w:val="left"/>
            </w:pPr>
            <w:r>
              <w:rPr>
                <w:sz w:val="20"/>
              </w:rPr>
              <w:t xml:space="preserve"> </w:t>
            </w:r>
          </w:p>
        </w:tc>
      </w:tr>
      <w:tr w:rsidR="00E67279" w14:paraId="07B380D2" w14:textId="77777777">
        <w:trPr>
          <w:trHeight w:val="960"/>
        </w:trPr>
        <w:tc>
          <w:tcPr>
            <w:tcW w:w="4395" w:type="dxa"/>
            <w:tcBorders>
              <w:top w:val="single" w:sz="4" w:space="0" w:color="000000"/>
              <w:left w:val="single" w:sz="4" w:space="0" w:color="000000"/>
              <w:bottom w:val="single" w:sz="4" w:space="0" w:color="000000"/>
              <w:right w:val="single" w:sz="4" w:space="0" w:color="000000"/>
            </w:tcBorders>
          </w:tcPr>
          <w:p w14:paraId="4846B7FE" w14:textId="77777777" w:rsidR="00E67279" w:rsidRDefault="00181304">
            <w:pPr>
              <w:spacing w:after="0"/>
              <w:ind w:left="0" w:right="49" w:firstLine="0"/>
            </w:pPr>
            <w:r>
              <w:rPr>
                <w:sz w:val="20"/>
              </w:rPr>
              <w:t xml:space="preserve">Practical steps they can take in a range of different contexts to improve or support respectful relationships.  </w:t>
            </w:r>
          </w:p>
        </w:tc>
        <w:tc>
          <w:tcPr>
            <w:tcW w:w="2187" w:type="dxa"/>
            <w:tcBorders>
              <w:top w:val="single" w:sz="4" w:space="0" w:color="000000"/>
              <w:left w:val="single" w:sz="4" w:space="0" w:color="000000"/>
              <w:bottom w:val="single" w:sz="4" w:space="0" w:color="000000"/>
              <w:right w:val="single" w:sz="4" w:space="0" w:color="000000"/>
            </w:tcBorders>
          </w:tcPr>
          <w:p w14:paraId="5C0D6676" w14:textId="77777777" w:rsidR="00E67279" w:rsidRDefault="00181304">
            <w:pPr>
              <w:spacing w:after="1"/>
              <w:ind w:left="0" w:firstLine="0"/>
              <w:jc w:val="left"/>
            </w:pPr>
            <w:r>
              <w:rPr>
                <w:sz w:val="20"/>
              </w:rPr>
              <w:t xml:space="preserve">Respectful </w:t>
            </w:r>
          </w:p>
          <w:p w14:paraId="092098E2" w14:textId="77777777" w:rsidR="00E67279" w:rsidRDefault="00181304">
            <w:pPr>
              <w:spacing w:after="0"/>
              <w:ind w:left="0" w:firstLine="0"/>
              <w:jc w:val="left"/>
            </w:pPr>
            <w:r>
              <w:rPr>
                <w:sz w:val="20"/>
              </w:rPr>
              <w:t xml:space="preserve">relationships, including friendships </w:t>
            </w:r>
          </w:p>
        </w:tc>
        <w:tc>
          <w:tcPr>
            <w:tcW w:w="9013" w:type="dxa"/>
            <w:tcBorders>
              <w:top w:val="single" w:sz="4" w:space="0" w:color="000000"/>
              <w:left w:val="single" w:sz="4" w:space="0" w:color="000000"/>
              <w:bottom w:val="single" w:sz="4" w:space="0" w:color="000000"/>
              <w:right w:val="single" w:sz="4" w:space="0" w:color="000000"/>
            </w:tcBorders>
          </w:tcPr>
          <w:p w14:paraId="4295CBAD" w14:textId="77777777" w:rsidR="00E67279" w:rsidRDefault="00181304">
            <w:pPr>
              <w:spacing w:after="0"/>
              <w:ind w:left="0" w:firstLine="0"/>
              <w:jc w:val="left"/>
            </w:pPr>
            <w:r>
              <w:rPr>
                <w:sz w:val="20"/>
              </w:rPr>
              <w:t xml:space="preserve">As above  </w:t>
            </w:r>
          </w:p>
        </w:tc>
      </w:tr>
      <w:tr w:rsidR="00E67279" w14:paraId="0064FC07" w14:textId="77777777">
        <w:trPr>
          <w:trHeight w:val="961"/>
        </w:trPr>
        <w:tc>
          <w:tcPr>
            <w:tcW w:w="4395" w:type="dxa"/>
            <w:tcBorders>
              <w:top w:val="single" w:sz="4" w:space="0" w:color="000000"/>
              <w:left w:val="single" w:sz="4" w:space="0" w:color="000000"/>
              <w:bottom w:val="single" w:sz="4" w:space="0" w:color="000000"/>
              <w:right w:val="single" w:sz="4" w:space="0" w:color="000000"/>
            </w:tcBorders>
          </w:tcPr>
          <w:p w14:paraId="0C61AB05" w14:textId="77777777" w:rsidR="00E67279" w:rsidRDefault="00181304">
            <w:pPr>
              <w:spacing w:after="0"/>
              <w:ind w:left="0" w:right="47" w:firstLine="0"/>
            </w:pPr>
            <w:r>
              <w:rPr>
                <w:sz w:val="20"/>
              </w:rPr>
              <w:t xml:space="preserve">How stereotypes, in particular stereotypes based on sex, gender, race, religion, sexual orientation, or disability, can cause damage (e.g., how they might </w:t>
            </w:r>
          </w:p>
        </w:tc>
        <w:tc>
          <w:tcPr>
            <w:tcW w:w="2187" w:type="dxa"/>
            <w:tcBorders>
              <w:top w:val="single" w:sz="4" w:space="0" w:color="000000"/>
              <w:left w:val="single" w:sz="4" w:space="0" w:color="000000"/>
              <w:bottom w:val="single" w:sz="4" w:space="0" w:color="000000"/>
              <w:right w:val="single" w:sz="4" w:space="0" w:color="000000"/>
            </w:tcBorders>
          </w:tcPr>
          <w:p w14:paraId="19EA912C" w14:textId="77777777" w:rsidR="00E67279" w:rsidRDefault="00181304">
            <w:pPr>
              <w:spacing w:after="1"/>
              <w:ind w:left="0" w:firstLine="0"/>
              <w:jc w:val="left"/>
            </w:pPr>
            <w:r>
              <w:rPr>
                <w:sz w:val="20"/>
              </w:rPr>
              <w:t xml:space="preserve">Respectful </w:t>
            </w:r>
          </w:p>
          <w:p w14:paraId="56CFFADB" w14:textId="77777777" w:rsidR="00E67279" w:rsidRDefault="00181304">
            <w:pPr>
              <w:spacing w:after="0"/>
              <w:ind w:left="0" w:firstLine="0"/>
              <w:jc w:val="left"/>
            </w:pPr>
            <w:r>
              <w:rPr>
                <w:sz w:val="20"/>
              </w:rPr>
              <w:t xml:space="preserve">relationships, including friendships </w:t>
            </w:r>
          </w:p>
        </w:tc>
        <w:tc>
          <w:tcPr>
            <w:tcW w:w="9013" w:type="dxa"/>
            <w:tcBorders>
              <w:top w:val="single" w:sz="4" w:space="0" w:color="000000"/>
              <w:left w:val="single" w:sz="4" w:space="0" w:color="000000"/>
              <w:bottom w:val="single" w:sz="4" w:space="0" w:color="000000"/>
              <w:right w:val="single" w:sz="4" w:space="0" w:color="000000"/>
            </w:tcBorders>
          </w:tcPr>
          <w:p w14:paraId="03D79468" w14:textId="77777777" w:rsidR="00E67279" w:rsidRDefault="00181304">
            <w:pPr>
              <w:spacing w:after="0"/>
              <w:ind w:left="0" w:firstLine="0"/>
            </w:pPr>
            <w:r>
              <w:rPr>
                <w:sz w:val="20"/>
              </w:rPr>
              <w:t xml:space="preserve">Year 7 – Equalities Act, Stereotypes and why they can be harmful, Inequality, Disability Discrimination – What is Disability? Age Discrimination – How is age treated differently? </w:t>
            </w:r>
          </w:p>
        </w:tc>
      </w:tr>
    </w:tbl>
    <w:p w14:paraId="3D254C65" w14:textId="77777777" w:rsidR="00E67279" w:rsidRDefault="00E67279">
      <w:pPr>
        <w:spacing w:after="0"/>
        <w:ind w:left="-1440" w:right="8187" w:firstLine="0"/>
        <w:jc w:val="left"/>
      </w:pPr>
    </w:p>
    <w:tbl>
      <w:tblPr>
        <w:tblStyle w:val="TableGrid"/>
        <w:tblW w:w="15595" w:type="dxa"/>
        <w:tblInd w:w="-566" w:type="dxa"/>
        <w:tblCellMar>
          <w:top w:w="45" w:type="dxa"/>
          <w:left w:w="108" w:type="dxa"/>
          <w:right w:w="63" w:type="dxa"/>
        </w:tblCellMar>
        <w:tblLook w:val="04A0" w:firstRow="1" w:lastRow="0" w:firstColumn="1" w:lastColumn="0" w:noHBand="0" w:noVBand="1"/>
      </w:tblPr>
      <w:tblGrid>
        <w:gridCol w:w="4395"/>
        <w:gridCol w:w="2187"/>
        <w:gridCol w:w="9013"/>
      </w:tblGrid>
      <w:tr w:rsidR="00E67279" w14:paraId="2CC16637" w14:textId="77777777">
        <w:trPr>
          <w:trHeight w:val="3183"/>
        </w:trPr>
        <w:tc>
          <w:tcPr>
            <w:tcW w:w="4395" w:type="dxa"/>
            <w:tcBorders>
              <w:top w:val="single" w:sz="4" w:space="0" w:color="000000"/>
              <w:left w:val="single" w:sz="4" w:space="0" w:color="000000"/>
              <w:bottom w:val="single" w:sz="4" w:space="0" w:color="000000"/>
              <w:right w:val="single" w:sz="4" w:space="0" w:color="000000"/>
            </w:tcBorders>
          </w:tcPr>
          <w:p w14:paraId="5AF08CD7" w14:textId="77777777" w:rsidR="00E67279" w:rsidRDefault="00181304">
            <w:pPr>
              <w:spacing w:after="0"/>
              <w:ind w:left="0" w:firstLine="0"/>
              <w:jc w:val="left"/>
            </w:pPr>
            <w:r>
              <w:rPr>
                <w:sz w:val="20"/>
              </w:rPr>
              <w:lastRenderedPageBreak/>
              <w:t xml:space="preserve">normalise non-consensual behaviour or encourage prejudice).  </w:t>
            </w:r>
          </w:p>
        </w:tc>
        <w:tc>
          <w:tcPr>
            <w:tcW w:w="2187" w:type="dxa"/>
            <w:tcBorders>
              <w:top w:val="single" w:sz="4" w:space="0" w:color="000000"/>
              <w:left w:val="single" w:sz="4" w:space="0" w:color="000000"/>
              <w:bottom w:val="single" w:sz="4" w:space="0" w:color="000000"/>
              <w:right w:val="single" w:sz="4" w:space="0" w:color="000000"/>
            </w:tcBorders>
          </w:tcPr>
          <w:p w14:paraId="59580DA3" w14:textId="77777777" w:rsidR="00E67279" w:rsidRDefault="00E67279">
            <w:pPr>
              <w:spacing w:after="160"/>
              <w:ind w:left="0" w:firstLine="0"/>
              <w:jc w:val="left"/>
            </w:pPr>
          </w:p>
        </w:tc>
        <w:tc>
          <w:tcPr>
            <w:tcW w:w="9013" w:type="dxa"/>
            <w:tcBorders>
              <w:top w:val="single" w:sz="4" w:space="0" w:color="000000"/>
              <w:left w:val="single" w:sz="4" w:space="0" w:color="000000"/>
              <w:bottom w:val="single" w:sz="4" w:space="0" w:color="000000"/>
              <w:right w:val="single" w:sz="4" w:space="0" w:color="000000"/>
            </w:tcBorders>
          </w:tcPr>
          <w:p w14:paraId="221017E2" w14:textId="77777777" w:rsidR="00E67279" w:rsidRDefault="00181304">
            <w:pPr>
              <w:spacing w:after="163" w:line="258" w:lineRule="auto"/>
              <w:ind w:left="0" w:firstLine="0"/>
            </w:pPr>
            <w:r>
              <w:rPr>
                <w:sz w:val="20"/>
              </w:rPr>
              <w:t xml:space="preserve">Year 8 - Expression of gender/autonomy, Domestic inequality – stereotypes, Sexuality based discrimination, Race, and religion – What is racism? Race and Religion – Mis/disinformation. </w:t>
            </w:r>
          </w:p>
          <w:p w14:paraId="5E7101A1" w14:textId="77777777" w:rsidR="00E67279" w:rsidRDefault="00181304">
            <w:pPr>
              <w:spacing w:after="162"/>
              <w:ind w:left="0" w:right="47" w:firstLine="0"/>
            </w:pPr>
            <w:r>
              <w:rPr>
                <w:sz w:val="20"/>
              </w:rPr>
              <w:t xml:space="preserve">Year 9 - History of Feminism, Gender expression and identity, Gender based discrimination – microaggressions and society, Disability Discrimination – How disability discrimination looks in the wider world, Age Discrimination – How does ageism look in the world. </w:t>
            </w:r>
          </w:p>
          <w:p w14:paraId="30587719" w14:textId="77777777" w:rsidR="00E67279" w:rsidRDefault="00181304">
            <w:pPr>
              <w:spacing w:after="164" w:line="258" w:lineRule="auto"/>
              <w:ind w:left="0" w:firstLine="0"/>
            </w:pPr>
            <w:r>
              <w:rPr>
                <w:sz w:val="20"/>
              </w:rPr>
              <w:t xml:space="preserve">Year 10 - Case study – ABC – SE &amp;SN, Gender identity, Allyship, Race and religion: Impact of Racism, Race and Religion: Fake-news and radicalisation </w:t>
            </w:r>
          </w:p>
          <w:p w14:paraId="4CDDCC5A" w14:textId="77777777" w:rsidR="00E67279" w:rsidRDefault="00181304">
            <w:pPr>
              <w:spacing w:after="160"/>
              <w:ind w:left="0" w:firstLine="0"/>
              <w:jc w:val="left"/>
            </w:pPr>
            <w:r>
              <w:rPr>
                <w:sz w:val="20"/>
              </w:rPr>
              <w:t xml:space="preserve">Year 11 - Case study – equality in sport, Masculinity, Allyship, Anti-Racism, Harms of extremism. </w:t>
            </w:r>
          </w:p>
          <w:p w14:paraId="73F58377" w14:textId="77777777" w:rsidR="00E67279" w:rsidRDefault="00181304">
            <w:pPr>
              <w:spacing w:after="0"/>
              <w:ind w:left="0" w:firstLine="0"/>
              <w:jc w:val="left"/>
            </w:pPr>
            <w:r>
              <w:rPr>
                <w:sz w:val="20"/>
              </w:rPr>
              <w:t xml:space="preserve"> </w:t>
            </w:r>
          </w:p>
        </w:tc>
      </w:tr>
      <w:tr w:rsidR="00E67279" w14:paraId="41592A88" w14:textId="77777777">
        <w:trPr>
          <w:trHeight w:val="1486"/>
        </w:trPr>
        <w:tc>
          <w:tcPr>
            <w:tcW w:w="4395" w:type="dxa"/>
            <w:tcBorders>
              <w:top w:val="single" w:sz="4" w:space="0" w:color="000000"/>
              <w:left w:val="single" w:sz="4" w:space="0" w:color="000000"/>
              <w:bottom w:val="single" w:sz="4" w:space="0" w:color="000000"/>
              <w:right w:val="single" w:sz="4" w:space="0" w:color="000000"/>
            </w:tcBorders>
          </w:tcPr>
          <w:p w14:paraId="127B1ABC" w14:textId="77777777" w:rsidR="00E67279" w:rsidRDefault="00181304">
            <w:pPr>
              <w:spacing w:after="0"/>
              <w:ind w:left="0" w:right="48" w:firstLine="0"/>
            </w:pPr>
            <w:r>
              <w:rPr>
                <w:sz w:val="20"/>
              </w:rPr>
              <w:t xml:space="preserve">That in school and in wider society they can expect to be treated with respect by others, and that in turn they should show due respect to others, including people in positions of authority and due tolerance of other people’s beliefs.  </w:t>
            </w:r>
          </w:p>
        </w:tc>
        <w:tc>
          <w:tcPr>
            <w:tcW w:w="2187" w:type="dxa"/>
            <w:tcBorders>
              <w:top w:val="single" w:sz="4" w:space="0" w:color="000000"/>
              <w:left w:val="single" w:sz="4" w:space="0" w:color="000000"/>
              <w:bottom w:val="single" w:sz="4" w:space="0" w:color="000000"/>
              <w:right w:val="single" w:sz="4" w:space="0" w:color="000000"/>
            </w:tcBorders>
          </w:tcPr>
          <w:p w14:paraId="17BD4E1B" w14:textId="77777777" w:rsidR="00E67279" w:rsidRDefault="00181304">
            <w:pPr>
              <w:spacing w:after="0"/>
              <w:ind w:left="0" w:firstLine="0"/>
              <w:jc w:val="left"/>
            </w:pPr>
            <w:r>
              <w:rPr>
                <w:sz w:val="20"/>
              </w:rPr>
              <w:t xml:space="preserve">Respectful </w:t>
            </w:r>
          </w:p>
          <w:p w14:paraId="546A10F0" w14:textId="77777777" w:rsidR="00E67279" w:rsidRDefault="00181304">
            <w:pPr>
              <w:spacing w:after="0"/>
              <w:ind w:left="0" w:firstLine="0"/>
              <w:jc w:val="left"/>
            </w:pPr>
            <w:r>
              <w:rPr>
                <w:sz w:val="20"/>
              </w:rPr>
              <w:t xml:space="preserve">relationships, including friendships </w:t>
            </w:r>
          </w:p>
        </w:tc>
        <w:tc>
          <w:tcPr>
            <w:tcW w:w="9013" w:type="dxa"/>
            <w:tcBorders>
              <w:top w:val="single" w:sz="4" w:space="0" w:color="000000"/>
              <w:left w:val="single" w:sz="4" w:space="0" w:color="000000"/>
              <w:bottom w:val="single" w:sz="4" w:space="0" w:color="000000"/>
              <w:right w:val="single" w:sz="4" w:space="0" w:color="000000"/>
            </w:tcBorders>
          </w:tcPr>
          <w:p w14:paraId="0418AAB2" w14:textId="77777777" w:rsidR="00E67279" w:rsidRDefault="00181304">
            <w:pPr>
              <w:spacing w:after="0"/>
              <w:ind w:left="0" w:firstLine="0"/>
              <w:jc w:val="left"/>
            </w:pPr>
            <w:r>
              <w:rPr>
                <w:sz w:val="20"/>
              </w:rPr>
              <w:t xml:space="preserve">As above  </w:t>
            </w:r>
          </w:p>
        </w:tc>
      </w:tr>
      <w:tr w:rsidR="00E67279" w14:paraId="503775E8" w14:textId="77777777">
        <w:trPr>
          <w:trHeight w:val="2129"/>
        </w:trPr>
        <w:tc>
          <w:tcPr>
            <w:tcW w:w="4395" w:type="dxa"/>
            <w:tcBorders>
              <w:top w:val="single" w:sz="4" w:space="0" w:color="000000"/>
              <w:left w:val="single" w:sz="4" w:space="0" w:color="000000"/>
              <w:bottom w:val="single" w:sz="4" w:space="0" w:color="000000"/>
              <w:right w:val="single" w:sz="4" w:space="0" w:color="000000"/>
            </w:tcBorders>
          </w:tcPr>
          <w:p w14:paraId="14C18245" w14:textId="77777777" w:rsidR="00E67279" w:rsidRDefault="00181304">
            <w:pPr>
              <w:spacing w:after="0"/>
              <w:ind w:left="0" w:right="46" w:firstLine="0"/>
            </w:pPr>
            <w:r>
              <w:rPr>
                <w:sz w:val="20"/>
              </w:rPr>
              <w:t xml:space="preserve">Different types of bullying (including cyber bullying), the impact of bullying, responsibilities of bystanders to report bullying and how and where to get help.  </w:t>
            </w:r>
          </w:p>
        </w:tc>
        <w:tc>
          <w:tcPr>
            <w:tcW w:w="2187" w:type="dxa"/>
            <w:tcBorders>
              <w:top w:val="single" w:sz="4" w:space="0" w:color="000000"/>
              <w:left w:val="single" w:sz="4" w:space="0" w:color="000000"/>
              <w:bottom w:val="single" w:sz="4" w:space="0" w:color="000000"/>
              <w:right w:val="single" w:sz="4" w:space="0" w:color="000000"/>
            </w:tcBorders>
          </w:tcPr>
          <w:p w14:paraId="5EAF42E4" w14:textId="77777777" w:rsidR="00E67279" w:rsidRDefault="00181304">
            <w:pPr>
              <w:spacing w:after="1"/>
              <w:ind w:left="0" w:firstLine="0"/>
              <w:jc w:val="left"/>
            </w:pPr>
            <w:r>
              <w:rPr>
                <w:sz w:val="20"/>
              </w:rPr>
              <w:t xml:space="preserve">Respectful </w:t>
            </w:r>
          </w:p>
          <w:p w14:paraId="04A61D04" w14:textId="77777777" w:rsidR="00E67279" w:rsidRDefault="00181304">
            <w:pPr>
              <w:spacing w:after="0"/>
              <w:ind w:left="0" w:firstLine="0"/>
              <w:jc w:val="left"/>
            </w:pPr>
            <w:r>
              <w:rPr>
                <w:sz w:val="20"/>
              </w:rPr>
              <w:t xml:space="preserve">relationships, including friendships </w:t>
            </w:r>
          </w:p>
        </w:tc>
        <w:tc>
          <w:tcPr>
            <w:tcW w:w="9013" w:type="dxa"/>
            <w:tcBorders>
              <w:top w:val="single" w:sz="4" w:space="0" w:color="000000"/>
              <w:left w:val="single" w:sz="4" w:space="0" w:color="000000"/>
              <w:bottom w:val="single" w:sz="4" w:space="0" w:color="000000"/>
              <w:right w:val="single" w:sz="4" w:space="0" w:color="000000"/>
            </w:tcBorders>
          </w:tcPr>
          <w:p w14:paraId="73B3E36A" w14:textId="77777777" w:rsidR="00E67279" w:rsidRDefault="00181304">
            <w:pPr>
              <w:spacing w:after="163"/>
              <w:ind w:left="0" w:firstLine="0"/>
              <w:jc w:val="left"/>
            </w:pPr>
            <w:r>
              <w:rPr>
                <w:sz w:val="20"/>
              </w:rPr>
              <w:t xml:space="preserve">Year 7 – What is bullying, Cyber bullying, Harassment, Anti-bullying week  </w:t>
            </w:r>
          </w:p>
          <w:p w14:paraId="572845DA" w14:textId="77777777" w:rsidR="00E67279" w:rsidRDefault="00181304">
            <w:pPr>
              <w:spacing w:after="160"/>
              <w:ind w:left="0" w:firstLine="0"/>
              <w:jc w:val="left"/>
            </w:pPr>
            <w:r>
              <w:rPr>
                <w:sz w:val="20"/>
              </w:rPr>
              <w:t xml:space="preserve">Year 8 – Anti-bullying week, online safety  </w:t>
            </w:r>
          </w:p>
          <w:p w14:paraId="3F0CAF36" w14:textId="77777777" w:rsidR="00E67279" w:rsidRDefault="00181304">
            <w:pPr>
              <w:spacing w:after="162"/>
              <w:ind w:left="0" w:firstLine="0"/>
              <w:jc w:val="left"/>
            </w:pPr>
            <w:r>
              <w:rPr>
                <w:sz w:val="20"/>
              </w:rPr>
              <w:t xml:space="preserve">Year 9 – Anti-Bullying week, On/offline world, online risks, Harassment  </w:t>
            </w:r>
          </w:p>
          <w:p w14:paraId="64AA7D7C" w14:textId="77777777" w:rsidR="00E67279" w:rsidRDefault="00181304">
            <w:pPr>
              <w:spacing w:after="160"/>
              <w:ind w:left="0" w:firstLine="0"/>
              <w:jc w:val="left"/>
            </w:pPr>
            <w:r>
              <w:rPr>
                <w:sz w:val="20"/>
              </w:rPr>
              <w:t xml:space="preserve">Year 10 – Anti-Bullying week, Harassment  </w:t>
            </w:r>
          </w:p>
          <w:p w14:paraId="7B9CFA33" w14:textId="77777777" w:rsidR="00E67279" w:rsidRDefault="00181304">
            <w:pPr>
              <w:spacing w:after="0"/>
              <w:ind w:left="0" w:firstLine="0"/>
              <w:jc w:val="left"/>
            </w:pPr>
            <w:r>
              <w:rPr>
                <w:sz w:val="20"/>
              </w:rPr>
              <w:t xml:space="preserve">Year 11 – Anti – bullying week, Harassment  </w:t>
            </w:r>
          </w:p>
        </w:tc>
      </w:tr>
      <w:tr w:rsidR="00E67279" w14:paraId="7CB31890" w14:textId="77777777">
        <w:trPr>
          <w:trHeight w:val="2127"/>
        </w:trPr>
        <w:tc>
          <w:tcPr>
            <w:tcW w:w="4395" w:type="dxa"/>
            <w:tcBorders>
              <w:top w:val="single" w:sz="4" w:space="0" w:color="000000"/>
              <w:left w:val="single" w:sz="4" w:space="0" w:color="000000"/>
              <w:bottom w:val="single" w:sz="4" w:space="0" w:color="000000"/>
              <w:right w:val="single" w:sz="4" w:space="0" w:color="000000"/>
            </w:tcBorders>
          </w:tcPr>
          <w:p w14:paraId="7AB31706" w14:textId="77777777" w:rsidR="00E67279" w:rsidRDefault="00181304">
            <w:pPr>
              <w:spacing w:after="0"/>
              <w:ind w:left="0" w:right="45" w:firstLine="0"/>
            </w:pPr>
            <w:r>
              <w:rPr>
                <w:sz w:val="20"/>
              </w:rPr>
              <w:t xml:space="preserve">That some types of behaviour within relationships are criminal, including violent behaviour and coercive control. </w:t>
            </w:r>
          </w:p>
        </w:tc>
        <w:tc>
          <w:tcPr>
            <w:tcW w:w="2187" w:type="dxa"/>
            <w:tcBorders>
              <w:top w:val="single" w:sz="4" w:space="0" w:color="000000"/>
              <w:left w:val="single" w:sz="4" w:space="0" w:color="000000"/>
              <w:bottom w:val="single" w:sz="4" w:space="0" w:color="000000"/>
              <w:right w:val="single" w:sz="4" w:space="0" w:color="000000"/>
            </w:tcBorders>
          </w:tcPr>
          <w:p w14:paraId="438747E7" w14:textId="77777777" w:rsidR="00E67279" w:rsidRDefault="00181304">
            <w:pPr>
              <w:spacing w:after="1"/>
              <w:ind w:left="0" w:firstLine="0"/>
              <w:jc w:val="left"/>
            </w:pPr>
            <w:r>
              <w:rPr>
                <w:sz w:val="20"/>
              </w:rPr>
              <w:t xml:space="preserve">Respectful </w:t>
            </w:r>
          </w:p>
          <w:p w14:paraId="37DE332C" w14:textId="77777777" w:rsidR="00E67279" w:rsidRDefault="00181304">
            <w:pPr>
              <w:spacing w:after="0"/>
              <w:ind w:left="0" w:firstLine="0"/>
              <w:jc w:val="left"/>
            </w:pPr>
            <w:r>
              <w:rPr>
                <w:sz w:val="20"/>
              </w:rPr>
              <w:t xml:space="preserve">relationships, including friendships </w:t>
            </w:r>
          </w:p>
        </w:tc>
        <w:tc>
          <w:tcPr>
            <w:tcW w:w="9013" w:type="dxa"/>
            <w:tcBorders>
              <w:top w:val="single" w:sz="4" w:space="0" w:color="000000"/>
              <w:left w:val="single" w:sz="4" w:space="0" w:color="000000"/>
              <w:bottom w:val="single" w:sz="4" w:space="0" w:color="000000"/>
              <w:right w:val="single" w:sz="4" w:space="0" w:color="000000"/>
            </w:tcBorders>
          </w:tcPr>
          <w:p w14:paraId="625DF90C" w14:textId="77777777" w:rsidR="00E67279" w:rsidRDefault="00181304">
            <w:pPr>
              <w:spacing w:after="160"/>
              <w:ind w:left="0" w:firstLine="0"/>
              <w:jc w:val="left"/>
            </w:pPr>
            <w:r>
              <w:rPr>
                <w:sz w:val="20"/>
              </w:rPr>
              <w:t xml:space="preserve">Year 7 – Healthy relationships, Consent, Harassment  </w:t>
            </w:r>
          </w:p>
          <w:p w14:paraId="4A2827F0" w14:textId="77777777" w:rsidR="00E67279" w:rsidRDefault="00181304">
            <w:pPr>
              <w:spacing w:after="163"/>
              <w:ind w:left="0" w:firstLine="0"/>
              <w:jc w:val="left"/>
            </w:pPr>
            <w:r>
              <w:rPr>
                <w:sz w:val="20"/>
              </w:rPr>
              <w:t xml:space="preserve">Year 8 – Healthy relationships, Consent, Harassment  </w:t>
            </w:r>
          </w:p>
          <w:p w14:paraId="0190EF38" w14:textId="77777777" w:rsidR="00E67279" w:rsidRDefault="00181304">
            <w:pPr>
              <w:spacing w:after="160"/>
              <w:ind w:left="0" w:firstLine="0"/>
              <w:jc w:val="left"/>
            </w:pPr>
            <w:r>
              <w:rPr>
                <w:sz w:val="20"/>
              </w:rPr>
              <w:t xml:space="preserve">Year 9 – Healthy relationships, Consent, Harassment </w:t>
            </w:r>
          </w:p>
          <w:p w14:paraId="3035E055" w14:textId="77777777" w:rsidR="00E67279" w:rsidRDefault="00181304">
            <w:pPr>
              <w:spacing w:after="162"/>
              <w:ind w:left="0" w:firstLine="0"/>
              <w:jc w:val="left"/>
            </w:pPr>
            <w:r>
              <w:rPr>
                <w:sz w:val="20"/>
              </w:rPr>
              <w:t xml:space="preserve">Year 10 – Healthy relationships vs Exploitative/Coercive, Relationship myths, Harassment </w:t>
            </w:r>
          </w:p>
          <w:p w14:paraId="1DEBDE12" w14:textId="77777777" w:rsidR="00E67279" w:rsidRDefault="00181304">
            <w:pPr>
              <w:spacing w:after="0"/>
              <w:ind w:left="0" w:firstLine="0"/>
              <w:jc w:val="left"/>
            </w:pPr>
            <w:r>
              <w:rPr>
                <w:sz w:val="20"/>
              </w:rPr>
              <w:t xml:space="preserve">Year 11 – Harassment, Healthy relationships, Consent  </w:t>
            </w:r>
          </w:p>
        </w:tc>
      </w:tr>
    </w:tbl>
    <w:p w14:paraId="7DC24176" w14:textId="77777777" w:rsidR="00E67279" w:rsidRDefault="00E67279">
      <w:pPr>
        <w:spacing w:after="0"/>
        <w:ind w:left="-1440" w:right="8187" w:firstLine="0"/>
        <w:jc w:val="left"/>
      </w:pPr>
    </w:p>
    <w:tbl>
      <w:tblPr>
        <w:tblStyle w:val="TableGrid"/>
        <w:tblW w:w="15595" w:type="dxa"/>
        <w:tblInd w:w="-566" w:type="dxa"/>
        <w:tblCellMar>
          <w:top w:w="45" w:type="dxa"/>
          <w:left w:w="108" w:type="dxa"/>
          <w:right w:w="63" w:type="dxa"/>
        </w:tblCellMar>
        <w:tblLook w:val="04A0" w:firstRow="1" w:lastRow="0" w:firstColumn="1" w:lastColumn="0" w:noHBand="0" w:noVBand="1"/>
      </w:tblPr>
      <w:tblGrid>
        <w:gridCol w:w="4395"/>
        <w:gridCol w:w="2187"/>
        <w:gridCol w:w="9013"/>
      </w:tblGrid>
      <w:tr w:rsidR="00E67279" w14:paraId="4FD6EA65" w14:textId="77777777">
        <w:trPr>
          <w:trHeight w:val="960"/>
        </w:trPr>
        <w:tc>
          <w:tcPr>
            <w:tcW w:w="4395" w:type="dxa"/>
            <w:tcBorders>
              <w:top w:val="single" w:sz="4" w:space="0" w:color="000000"/>
              <w:left w:val="single" w:sz="4" w:space="0" w:color="000000"/>
              <w:bottom w:val="single" w:sz="4" w:space="0" w:color="000000"/>
              <w:right w:val="single" w:sz="4" w:space="0" w:color="000000"/>
            </w:tcBorders>
          </w:tcPr>
          <w:p w14:paraId="205638BE" w14:textId="77777777" w:rsidR="00E67279" w:rsidRDefault="00181304">
            <w:pPr>
              <w:spacing w:after="0"/>
              <w:ind w:left="0" w:firstLine="0"/>
            </w:pPr>
            <w:r>
              <w:rPr>
                <w:sz w:val="20"/>
              </w:rPr>
              <w:t xml:space="preserve">What constitutes sexual harassment and sexual violence and why these are always unacceptable.  </w:t>
            </w:r>
          </w:p>
        </w:tc>
        <w:tc>
          <w:tcPr>
            <w:tcW w:w="2187" w:type="dxa"/>
            <w:tcBorders>
              <w:top w:val="single" w:sz="4" w:space="0" w:color="000000"/>
              <w:left w:val="single" w:sz="4" w:space="0" w:color="000000"/>
              <w:bottom w:val="single" w:sz="4" w:space="0" w:color="000000"/>
              <w:right w:val="single" w:sz="4" w:space="0" w:color="000000"/>
            </w:tcBorders>
          </w:tcPr>
          <w:p w14:paraId="26CB81A7" w14:textId="77777777" w:rsidR="00E67279" w:rsidRDefault="00181304">
            <w:pPr>
              <w:spacing w:after="1"/>
              <w:ind w:left="0" w:firstLine="0"/>
              <w:jc w:val="left"/>
            </w:pPr>
            <w:r>
              <w:rPr>
                <w:sz w:val="20"/>
              </w:rPr>
              <w:t xml:space="preserve">Respectful </w:t>
            </w:r>
          </w:p>
          <w:p w14:paraId="6839B916" w14:textId="77777777" w:rsidR="00E67279" w:rsidRDefault="00181304">
            <w:pPr>
              <w:spacing w:after="0"/>
              <w:ind w:left="0" w:firstLine="0"/>
              <w:jc w:val="left"/>
            </w:pPr>
            <w:r>
              <w:rPr>
                <w:sz w:val="20"/>
              </w:rPr>
              <w:t xml:space="preserve">relationships, including friendships </w:t>
            </w:r>
          </w:p>
        </w:tc>
        <w:tc>
          <w:tcPr>
            <w:tcW w:w="9013" w:type="dxa"/>
            <w:tcBorders>
              <w:top w:val="single" w:sz="4" w:space="0" w:color="000000"/>
              <w:left w:val="single" w:sz="4" w:space="0" w:color="000000"/>
              <w:bottom w:val="single" w:sz="4" w:space="0" w:color="000000"/>
              <w:right w:val="single" w:sz="4" w:space="0" w:color="000000"/>
            </w:tcBorders>
          </w:tcPr>
          <w:p w14:paraId="097E5D88" w14:textId="77777777" w:rsidR="00E67279" w:rsidRDefault="00181304">
            <w:pPr>
              <w:spacing w:after="0"/>
              <w:ind w:left="0" w:firstLine="0"/>
              <w:jc w:val="left"/>
            </w:pPr>
            <w:r>
              <w:rPr>
                <w:sz w:val="20"/>
              </w:rPr>
              <w:t xml:space="preserve">As above  </w:t>
            </w:r>
          </w:p>
        </w:tc>
      </w:tr>
      <w:tr w:rsidR="00E67279" w14:paraId="7CDB5D5F" w14:textId="77777777">
        <w:trPr>
          <w:trHeight w:val="3869"/>
        </w:trPr>
        <w:tc>
          <w:tcPr>
            <w:tcW w:w="4395" w:type="dxa"/>
            <w:tcBorders>
              <w:top w:val="single" w:sz="4" w:space="0" w:color="000000"/>
              <w:left w:val="single" w:sz="4" w:space="0" w:color="000000"/>
              <w:bottom w:val="single" w:sz="4" w:space="0" w:color="000000"/>
              <w:right w:val="single" w:sz="4" w:space="0" w:color="000000"/>
            </w:tcBorders>
          </w:tcPr>
          <w:p w14:paraId="02EB032E" w14:textId="77777777" w:rsidR="00E67279" w:rsidRDefault="00181304">
            <w:pPr>
              <w:spacing w:after="0"/>
              <w:ind w:left="0" w:right="49" w:firstLine="0"/>
            </w:pPr>
            <w:r>
              <w:rPr>
                <w:sz w:val="20"/>
              </w:rPr>
              <w:t xml:space="preserve">The legal rights and responsibilities regarding equality (particularly with reference to protected characteristics as defined in the Equality Act 2010) and that everyone is unique and equal.  </w:t>
            </w:r>
          </w:p>
        </w:tc>
        <w:tc>
          <w:tcPr>
            <w:tcW w:w="2187" w:type="dxa"/>
            <w:tcBorders>
              <w:top w:val="single" w:sz="4" w:space="0" w:color="000000"/>
              <w:left w:val="single" w:sz="4" w:space="0" w:color="000000"/>
              <w:bottom w:val="single" w:sz="4" w:space="0" w:color="000000"/>
              <w:right w:val="single" w:sz="4" w:space="0" w:color="000000"/>
            </w:tcBorders>
          </w:tcPr>
          <w:p w14:paraId="0CE5B110" w14:textId="77777777" w:rsidR="00E67279" w:rsidRDefault="00181304">
            <w:pPr>
              <w:spacing w:after="1"/>
              <w:ind w:left="0" w:firstLine="0"/>
              <w:jc w:val="left"/>
            </w:pPr>
            <w:r>
              <w:rPr>
                <w:sz w:val="20"/>
              </w:rPr>
              <w:t xml:space="preserve">Respectful </w:t>
            </w:r>
          </w:p>
          <w:p w14:paraId="62C672E0" w14:textId="77777777" w:rsidR="00E67279" w:rsidRDefault="00181304">
            <w:pPr>
              <w:spacing w:after="0"/>
              <w:ind w:left="0" w:firstLine="0"/>
              <w:jc w:val="left"/>
            </w:pPr>
            <w:r>
              <w:rPr>
                <w:sz w:val="20"/>
              </w:rPr>
              <w:t xml:space="preserve">relationships, including friendships </w:t>
            </w:r>
          </w:p>
        </w:tc>
        <w:tc>
          <w:tcPr>
            <w:tcW w:w="9013" w:type="dxa"/>
            <w:tcBorders>
              <w:top w:val="single" w:sz="4" w:space="0" w:color="000000"/>
              <w:left w:val="single" w:sz="4" w:space="0" w:color="000000"/>
              <w:bottom w:val="single" w:sz="4" w:space="0" w:color="000000"/>
              <w:right w:val="single" w:sz="4" w:space="0" w:color="000000"/>
            </w:tcBorders>
          </w:tcPr>
          <w:p w14:paraId="7231F7D2" w14:textId="77777777" w:rsidR="00E67279" w:rsidRDefault="00181304">
            <w:pPr>
              <w:spacing w:after="166" w:line="258" w:lineRule="auto"/>
              <w:ind w:left="0" w:firstLine="0"/>
            </w:pPr>
            <w:r>
              <w:rPr>
                <w:sz w:val="20"/>
              </w:rPr>
              <w:t xml:space="preserve">Year 7 – Equalities Act, Stereotypes and why they can be harmful, Inequality, Disability Discrimination – What is Disability? Age Discrimination – How is age treated differently? </w:t>
            </w:r>
          </w:p>
          <w:p w14:paraId="01FD18E5" w14:textId="77777777" w:rsidR="00E67279" w:rsidRDefault="00181304">
            <w:pPr>
              <w:spacing w:after="169" w:line="256" w:lineRule="auto"/>
              <w:ind w:left="0" w:firstLine="0"/>
            </w:pPr>
            <w:r>
              <w:rPr>
                <w:sz w:val="20"/>
              </w:rPr>
              <w:t xml:space="preserve">Year 8 - Expression of gender/autonomy, Domestic inequality – stereotypes, Sexuality based discrimination, Race, and religion – What is racism? Race and Religion – Mis/disinformation. </w:t>
            </w:r>
          </w:p>
          <w:p w14:paraId="65B0C85B" w14:textId="77777777" w:rsidR="00E67279" w:rsidRDefault="00181304">
            <w:pPr>
              <w:spacing w:after="166" w:line="258" w:lineRule="auto"/>
              <w:ind w:left="0" w:right="47" w:firstLine="0"/>
            </w:pPr>
            <w:r>
              <w:rPr>
                <w:sz w:val="20"/>
              </w:rPr>
              <w:t xml:space="preserve">Year 9 - History of Feminism, Gender expression and identity, Gender based discrimination – microaggressions and society, Disability Discrimination – How disability discrimination looks in the wider world, Age Discrimination – How does ageism look in the world. </w:t>
            </w:r>
          </w:p>
          <w:p w14:paraId="4A03299F" w14:textId="77777777" w:rsidR="00E67279" w:rsidRDefault="00181304">
            <w:pPr>
              <w:spacing w:after="161" w:line="258" w:lineRule="auto"/>
              <w:ind w:left="0" w:firstLine="0"/>
            </w:pPr>
            <w:r>
              <w:rPr>
                <w:sz w:val="20"/>
              </w:rPr>
              <w:t xml:space="preserve">Year 10 - Case study – ABC – SE &amp;SN, Gender identity, Allyship, Race and religion: Impact of Racism, Race and Religion: Fake-news and radicalisation </w:t>
            </w:r>
          </w:p>
          <w:p w14:paraId="76608C14" w14:textId="77777777" w:rsidR="00E67279" w:rsidRDefault="00181304">
            <w:pPr>
              <w:spacing w:after="160"/>
              <w:ind w:left="0" w:firstLine="0"/>
              <w:jc w:val="left"/>
            </w:pPr>
            <w:r>
              <w:rPr>
                <w:sz w:val="20"/>
              </w:rPr>
              <w:t xml:space="preserve">Year 11 - Case study – equality in sport, Masculinity, Allyship, Anti-Racism, Harms of extremism. </w:t>
            </w:r>
          </w:p>
          <w:p w14:paraId="70EADADE" w14:textId="77777777" w:rsidR="00E67279" w:rsidRDefault="00181304">
            <w:pPr>
              <w:spacing w:after="0"/>
              <w:ind w:left="0" w:firstLine="0"/>
              <w:jc w:val="left"/>
            </w:pPr>
            <w:r>
              <w:rPr>
                <w:sz w:val="20"/>
              </w:rPr>
              <w:t xml:space="preserve"> </w:t>
            </w:r>
          </w:p>
        </w:tc>
      </w:tr>
      <w:tr w:rsidR="00E67279" w14:paraId="06DB8572" w14:textId="77777777">
        <w:trPr>
          <w:trHeight w:val="2552"/>
        </w:trPr>
        <w:tc>
          <w:tcPr>
            <w:tcW w:w="4395" w:type="dxa"/>
            <w:tcBorders>
              <w:top w:val="single" w:sz="4" w:space="0" w:color="000000"/>
              <w:left w:val="single" w:sz="4" w:space="0" w:color="000000"/>
              <w:bottom w:val="single" w:sz="4" w:space="0" w:color="000000"/>
              <w:right w:val="single" w:sz="4" w:space="0" w:color="000000"/>
            </w:tcBorders>
          </w:tcPr>
          <w:p w14:paraId="069A06EB" w14:textId="77777777" w:rsidR="00E67279" w:rsidRDefault="00181304">
            <w:pPr>
              <w:spacing w:after="0"/>
              <w:ind w:left="0" w:right="49" w:firstLine="0"/>
            </w:pPr>
            <w:r>
              <w:rPr>
                <w:sz w:val="20"/>
              </w:rPr>
              <w:t xml:space="preserve">Their rights and responsibilities and opportunities online, including that the same expectations of behaviour apply in all contexts, including online.  </w:t>
            </w:r>
          </w:p>
        </w:tc>
        <w:tc>
          <w:tcPr>
            <w:tcW w:w="2187" w:type="dxa"/>
            <w:tcBorders>
              <w:top w:val="single" w:sz="4" w:space="0" w:color="000000"/>
              <w:left w:val="single" w:sz="4" w:space="0" w:color="000000"/>
              <w:bottom w:val="single" w:sz="4" w:space="0" w:color="000000"/>
              <w:right w:val="single" w:sz="4" w:space="0" w:color="000000"/>
            </w:tcBorders>
          </w:tcPr>
          <w:p w14:paraId="5E080D28" w14:textId="77777777" w:rsidR="00E67279" w:rsidRDefault="00181304">
            <w:pPr>
              <w:spacing w:after="0"/>
              <w:ind w:left="0" w:firstLine="0"/>
              <w:jc w:val="left"/>
            </w:pPr>
            <w:r>
              <w:rPr>
                <w:sz w:val="20"/>
              </w:rPr>
              <w:t xml:space="preserve">Online and Media </w:t>
            </w:r>
          </w:p>
        </w:tc>
        <w:tc>
          <w:tcPr>
            <w:tcW w:w="9013" w:type="dxa"/>
            <w:tcBorders>
              <w:top w:val="single" w:sz="4" w:space="0" w:color="000000"/>
              <w:left w:val="single" w:sz="4" w:space="0" w:color="000000"/>
              <w:bottom w:val="single" w:sz="4" w:space="0" w:color="000000"/>
              <w:right w:val="single" w:sz="4" w:space="0" w:color="000000"/>
            </w:tcBorders>
          </w:tcPr>
          <w:p w14:paraId="75EDA2AD" w14:textId="77777777" w:rsidR="00E67279" w:rsidRDefault="00181304">
            <w:pPr>
              <w:spacing w:after="163"/>
              <w:ind w:left="0" w:firstLine="0"/>
              <w:jc w:val="left"/>
            </w:pPr>
            <w:r>
              <w:rPr>
                <w:sz w:val="20"/>
              </w:rPr>
              <w:t xml:space="preserve">Year 7 – Cyberbullying </w:t>
            </w:r>
          </w:p>
          <w:p w14:paraId="3886BD4F" w14:textId="77777777" w:rsidR="00E67279" w:rsidRDefault="00181304">
            <w:pPr>
              <w:spacing w:after="160"/>
              <w:ind w:left="0" w:firstLine="0"/>
              <w:jc w:val="left"/>
            </w:pPr>
            <w:r>
              <w:rPr>
                <w:sz w:val="20"/>
              </w:rPr>
              <w:t xml:space="preserve">Year 8 – Online Safety, Influence of social media and how to stay safe </w:t>
            </w:r>
          </w:p>
          <w:p w14:paraId="24196049" w14:textId="77777777" w:rsidR="00E67279" w:rsidRDefault="00181304">
            <w:pPr>
              <w:spacing w:after="160"/>
              <w:ind w:left="0" w:firstLine="0"/>
              <w:jc w:val="left"/>
            </w:pPr>
            <w:r>
              <w:rPr>
                <w:sz w:val="20"/>
              </w:rPr>
              <w:t xml:space="preserve">Year 9 – Online Safety </w:t>
            </w:r>
          </w:p>
          <w:p w14:paraId="7C8F8929" w14:textId="77777777" w:rsidR="00E67279" w:rsidRDefault="00181304">
            <w:pPr>
              <w:spacing w:after="162"/>
              <w:ind w:left="0" w:firstLine="0"/>
              <w:jc w:val="left"/>
            </w:pPr>
            <w:r>
              <w:rPr>
                <w:sz w:val="20"/>
              </w:rPr>
              <w:t xml:space="preserve">Year 10 - social media and Employability </w:t>
            </w:r>
          </w:p>
          <w:p w14:paraId="298DF663" w14:textId="77777777" w:rsidR="00E67279" w:rsidRDefault="00181304">
            <w:pPr>
              <w:spacing w:after="160"/>
              <w:ind w:left="0" w:firstLine="0"/>
              <w:jc w:val="left"/>
            </w:pPr>
            <w:r>
              <w:rPr>
                <w:sz w:val="20"/>
              </w:rPr>
              <w:t xml:space="preserve">Year 11 – Image sharing Consent  </w:t>
            </w:r>
          </w:p>
          <w:p w14:paraId="4631FD9F" w14:textId="77777777" w:rsidR="00E67279" w:rsidRDefault="00181304">
            <w:pPr>
              <w:spacing w:after="0"/>
              <w:ind w:left="0" w:firstLine="0"/>
              <w:jc w:val="left"/>
            </w:pPr>
            <w:r>
              <w:rPr>
                <w:sz w:val="20"/>
              </w:rPr>
              <w:t xml:space="preserve"> </w:t>
            </w:r>
          </w:p>
        </w:tc>
      </w:tr>
      <w:tr w:rsidR="00E67279" w14:paraId="359190ED" w14:textId="77777777">
        <w:trPr>
          <w:trHeight w:val="1225"/>
        </w:trPr>
        <w:tc>
          <w:tcPr>
            <w:tcW w:w="4395" w:type="dxa"/>
            <w:tcBorders>
              <w:top w:val="single" w:sz="4" w:space="0" w:color="000000"/>
              <w:left w:val="single" w:sz="4" w:space="0" w:color="000000"/>
              <w:bottom w:val="single" w:sz="4" w:space="0" w:color="000000"/>
              <w:right w:val="single" w:sz="4" w:space="0" w:color="000000"/>
            </w:tcBorders>
          </w:tcPr>
          <w:p w14:paraId="2E9B213C" w14:textId="77777777" w:rsidR="00E67279" w:rsidRDefault="00181304">
            <w:pPr>
              <w:spacing w:after="0"/>
              <w:ind w:left="0" w:right="51" w:firstLine="0"/>
            </w:pPr>
            <w:r>
              <w:rPr>
                <w:sz w:val="20"/>
              </w:rPr>
              <w:t xml:space="preserve">Online risks, including that any material someone provides to another has the potential to be shared online and the difficulty of removing potentially compromising material placed online.  </w:t>
            </w:r>
          </w:p>
        </w:tc>
        <w:tc>
          <w:tcPr>
            <w:tcW w:w="2187" w:type="dxa"/>
            <w:tcBorders>
              <w:top w:val="single" w:sz="4" w:space="0" w:color="000000"/>
              <w:left w:val="single" w:sz="4" w:space="0" w:color="000000"/>
              <w:bottom w:val="single" w:sz="4" w:space="0" w:color="000000"/>
              <w:right w:val="single" w:sz="4" w:space="0" w:color="000000"/>
            </w:tcBorders>
          </w:tcPr>
          <w:p w14:paraId="1056C4D4" w14:textId="77777777" w:rsidR="00E67279" w:rsidRDefault="00181304">
            <w:pPr>
              <w:spacing w:after="0"/>
              <w:ind w:left="0" w:firstLine="0"/>
              <w:jc w:val="left"/>
            </w:pPr>
            <w:r>
              <w:rPr>
                <w:sz w:val="20"/>
              </w:rPr>
              <w:t xml:space="preserve">Online and Media </w:t>
            </w:r>
          </w:p>
        </w:tc>
        <w:tc>
          <w:tcPr>
            <w:tcW w:w="9013" w:type="dxa"/>
            <w:tcBorders>
              <w:top w:val="single" w:sz="4" w:space="0" w:color="000000"/>
              <w:left w:val="single" w:sz="4" w:space="0" w:color="000000"/>
              <w:bottom w:val="single" w:sz="4" w:space="0" w:color="000000"/>
              <w:right w:val="single" w:sz="4" w:space="0" w:color="000000"/>
            </w:tcBorders>
          </w:tcPr>
          <w:p w14:paraId="6BC9BE2C" w14:textId="77777777" w:rsidR="00E67279" w:rsidRDefault="00181304">
            <w:pPr>
              <w:spacing w:after="0"/>
              <w:ind w:left="0" w:firstLine="0"/>
              <w:jc w:val="left"/>
            </w:pPr>
            <w:r>
              <w:rPr>
                <w:sz w:val="20"/>
              </w:rPr>
              <w:t xml:space="preserve">As above  </w:t>
            </w:r>
          </w:p>
        </w:tc>
      </w:tr>
    </w:tbl>
    <w:p w14:paraId="2C71A027" w14:textId="77777777" w:rsidR="00E67279" w:rsidRDefault="00E67279">
      <w:pPr>
        <w:spacing w:after="0"/>
        <w:ind w:left="-1440" w:right="8187" w:firstLine="0"/>
        <w:jc w:val="left"/>
      </w:pPr>
    </w:p>
    <w:tbl>
      <w:tblPr>
        <w:tblStyle w:val="TableGrid"/>
        <w:tblW w:w="15595" w:type="dxa"/>
        <w:tblInd w:w="-566" w:type="dxa"/>
        <w:tblCellMar>
          <w:top w:w="45" w:type="dxa"/>
          <w:left w:w="108" w:type="dxa"/>
          <w:right w:w="66" w:type="dxa"/>
        </w:tblCellMar>
        <w:tblLook w:val="04A0" w:firstRow="1" w:lastRow="0" w:firstColumn="1" w:lastColumn="0" w:noHBand="0" w:noVBand="1"/>
      </w:tblPr>
      <w:tblGrid>
        <w:gridCol w:w="4395"/>
        <w:gridCol w:w="2187"/>
        <w:gridCol w:w="9013"/>
      </w:tblGrid>
      <w:tr w:rsidR="00E67279" w14:paraId="1DF62569" w14:textId="77777777">
        <w:trPr>
          <w:trHeight w:val="960"/>
        </w:trPr>
        <w:tc>
          <w:tcPr>
            <w:tcW w:w="4395" w:type="dxa"/>
            <w:tcBorders>
              <w:top w:val="single" w:sz="4" w:space="0" w:color="000000"/>
              <w:left w:val="single" w:sz="4" w:space="0" w:color="000000"/>
              <w:bottom w:val="single" w:sz="4" w:space="0" w:color="000000"/>
              <w:right w:val="single" w:sz="4" w:space="0" w:color="000000"/>
            </w:tcBorders>
          </w:tcPr>
          <w:p w14:paraId="1E19B9A8" w14:textId="77777777" w:rsidR="00E67279" w:rsidRDefault="00181304">
            <w:pPr>
              <w:spacing w:after="0"/>
              <w:ind w:left="0" w:right="46" w:firstLine="0"/>
            </w:pPr>
            <w:r>
              <w:rPr>
                <w:sz w:val="20"/>
              </w:rPr>
              <w:t xml:space="preserve">Not to provide material to others that they would not want shared further and not to share personal material which is sent to them.  </w:t>
            </w:r>
          </w:p>
        </w:tc>
        <w:tc>
          <w:tcPr>
            <w:tcW w:w="2187" w:type="dxa"/>
            <w:tcBorders>
              <w:top w:val="single" w:sz="4" w:space="0" w:color="000000"/>
              <w:left w:val="single" w:sz="4" w:space="0" w:color="000000"/>
              <w:bottom w:val="single" w:sz="4" w:space="0" w:color="000000"/>
              <w:right w:val="single" w:sz="4" w:space="0" w:color="000000"/>
            </w:tcBorders>
          </w:tcPr>
          <w:p w14:paraId="5BF4326E" w14:textId="77777777" w:rsidR="00E67279" w:rsidRDefault="00181304">
            <w:pPr>
              <w:spacing w:after="0"/>
              <w:ind w:left="0" w:firstLine="0"/>
              <w:jc w:val="left"/>
            </w:pPr>
            <w:r>
              <w:rPr>
                <w:sz w:val="20"/>
              </w:rPr>
              <w:t xml:space="preserve">Online and Media </w:t>
            </w:r>
          </w:p>
        </w:tc>
        <w:tc>
          <w:tcPr>
            <w:tcW w:w="9013" w:type="dxa"/>
            <w:tcBorders>
              <w:top w:val="single" w:sz="4" w:space="0" w:color="000000"/>
              <w:left w:val="single" w:sz="4" w:space="0" w:color="000000"/>
              <w:bottom w:val="single" w:sz="4" w:space="0" w:color="000000"/>
              <w:right w:val="single" w:sz="4" w:space="0" w:color="000000"/>
            </w:tcBorders>
          </w:tcPr>
          <w:p w14:paraId="423F7BFB" w14:textId="77777777" w:rsidR="00E67279" w:rsidRDefault="00181304">
            <w:pPr>
              <w:spacing w:after="162"/>
              <w:ind w:left="0" w:firstLine="0"/>
              <w:jc w:val="left"/>
            </w:pPr>
            <w:r>
              <w:rPr>
                <w:sz w:val="20"/>
              </w:rPr>
              <w:t xml:space="preserve">As above and in addition –  </w:t>
            </w:r>
          </w:p>
          <w:p w14:paraId="188413BE" w14:textId="77777777" w:rsidR="00E67279" w:rsidRDefault="00181304">
            <w:pPr>
              <w:spacing w:after="0"/>
              <w:ind w:left="0" w:firstLine="0"/>
              <w:jc w:val="left"/>
            </w:pPr>
            <w:r>
              <w:rPr>
                <w:sz w:val="20"/>
              </w:rPr>
              <w:t xml:space="preserve">Healthy relationships (all years)  </w:t>
            </w:r>
          </w:p>
        </w:tc>
      </w:tr>
      <w:tr w:rsidR="00E67279" w14:paraId="783BCB62" w14:textId="77777777">
        <w:trPr>
          <w:trHeight w:val="698"/>
        </w:trPr>
        <w:tc>
          <w:tcPr>
            <w:tcW w:w="4395" w:type="dxa"/>
            <w:tcBorders>
              <w:top w:val="single" w:sz="4" w:space="0" w:color="000000"/>
              <w:left w:val="single" w:sz="4" w:space="0" w:color="000000"/>
              <w:bottom w:val="single" w:sz="4" w:space="0" w:color="000000"/>
              <w:right w:val="single" w:sz="4" w:space="0" w:color="000000"/>
            </w:tcBorders>
          </w:tcPr>
          <w:p w14:paraId="0705E844" w14:textId="77777777" w:rsidR="00E67279" w:rsidRDefault="00181304">
            <w:pPr>
              <w:spacing w:after="0"/>
              <w:ind w:left="0" w:firstLine="0"/>
            </w:pPr>
            <w:r>
              <w:rPr>
                <w:sz w:val="20"/>
              </w:rPr>
              <w:t xml:space="preserve">What to do and where to get support to report material or manage issues online  </w:t>
            </w:r>
          </w:p>
        </w:tc>
        <w:tc>
          <w:tcPr>
            <w:tcW w:w="2187" w:type="dxa"/>
            <w:tcBorders>
              <w:top w:val="single" w:sz="4" w:space="0" w:color="000000"/>
              <w:left w:val="single" w:sz="4" w:space="0" w:color="000000"/>
              <w:bottom w:val="single" w:sz="4" w:space="0" w:color="000000"/>
              <w:right w:val="single" w:sz="4" w:space="0" w:color="000000"/>
            </w:tcBorders>
          </w:tcPr>
          <w:p w14:paraId="08AC383F" w14:textId="77777777" w:rsidR="00E67279" w:rsidRDefault="00181304">
            <w:pPr>
              <w:spacing w:after="0"/>
              <w:ind w:left="0" w:firstLine="0"/>
              <w:jc w:val="left"/>
            </w:pPr>
            <w:r>
              <w:rPr>
                <w:sz w:val="20"/>
              </w:rPr>
              <w:t xml:space="preserve">Online and Media </w:t>
            </w:r>
          </w:p>
        </w:tc>
        <w:tc>
          <w:tcPr>
            <w:tcW w:w="9013" w:type="dxa"/>
            <w:tcBorders>
              <w:top w:val="single" w:sz="4" w:space="0" w:color="000000"/>
              <w:left w:val="single" w:sz="4" w:space="0" w:color="000000"/>
              <w:bottom w:val="single" w:sz="4" w:space="0" w:color="000000"/>
              <w:right w:val="single" w:sz="4" w:space="0" w:color="000000"/>
            </w:tcBorders>
          </w:tcPr>
          <w:p w14:paraId="51F67D8F" w14:textId="77777777" w:rsidR="00E67279" w:rsidRDefault="00181304">
            <w:pPr>
              <w:spacing w:after="0"/>
              <w:ind w:left="0" w:firstLine="0"/>
              <w:jc w:val="left"/>
            </w:pPr>
            <w:r>
              <w:rPr>
                <w:sz w:val="20"/>
              </w:rPr>
              <w:t xml:space="preserve">As above  </w:t>
            </w:r>
          </w:p>
        </w:tc>
      </w:tr>
      <w:tr w:rsidR="00E67279" w14:paraId="6EA4BA2C" w14:textId="77777777">
        <w:trPr>
          <w:trHeight w:val="1705"/>
        </w:trPr>
        <w:tc>
          <w:tcPr>
            <w:tcW w:w="4395" w:type="dxa"/>
            <w:tcBorders>
              <w:top w:val="single" w:sz="4" w:space="0" w:color="000000"/>
              <w:left w:val="single" w:sz="4" w:space="0" w:color="000000"/>
              <w:bottom w:val="single" w:sz="4" w:space="0" w:color="000000"/>
              <w:right w:val="single" w:sz="4" w:space="0" w:color="000000"/>
            </w:tcBorders>
          </w:tcPr>
          <w:p w14:paraId="28F67925" w14:textId="77777777" w:rsidR="00E67279" w:rsidRDefault="00181304">
            <w:pPr>
              <w:spacing w:after="0"/>
              <w:ind w:left="0" w:firstLine="0"/>
              <w:jc w:val="left"/>
            </w:pPr>
            <w:r>
              <w:rPr>
                <w:sz w:val="20"/>
              </w:rPr>
              <w:t xml:space="preserve">The impact of viewing harmful content  </w:t>
            </w:r>
          </w:p>
        </w:tc>
        <w:tc>
          <w:tcPr>
            <w:tcW w:w="2187" w:type="dxa"/>
            <w:tcBorders>
              <w:top w:val="single" w:sz="4" w:space="0" w:color="000000"/>
              <w:left w:val="single" w:sz="4" w:space="0" w:color="000000"/>
              <w:bottom w:val="single" w:sz="4" w:space="0" w:color="000000"/>
              <w:right w:val="single" w:sz="4" w:space="0" w:color="000000"/>
            </w:tcBorders>
          </w:tcPr>
          <w:p w14:paraId="129254BD" w14:textId="77777777" w:rsidR="00E67279" w:rsidRDefault="00181304">
            <w:pPr>
              <w:spacing w:after="0"/>
              <w:ind w:left="0" w:firstLine="0"/>
              <w:jc w:val="left"/>
            </w:pPr>
            <w:r>
              <w:rPr>
                <w:sz w:val="20"/>
              </w:rPr>
              <w:t xml:space="preserve">Online and Media </w:t>
            </w:r>
          </w:p>
        </w:tc>
        <w:tc>
          <w:tcPr>
            <w:tcW w:w="9013" w:type="dxa"/>
            <w:tcBorders>
              <w:top w:val="single" w:sz="4" w:space="0" w:color="000000"/>
              <w:left w:val="single" w:sz="4" w:space="0" w:color="000000"/>
              <w:bottom w:val="single" w:sz="4" w:space="0" w:color="000000"/>
              <w:right w:val="single" w:sz="4" w:space="0" w:color="000000"/>
            </w:tcBorders>
          </w:tcPr>
          <w:p w14:paraId="12C99767" w14:textId="77777777" w:rsidR="00E67279" w:rsidRDefault="00181304">
            <w:pPr>
              <w:spacing w:after="160"/>
              <w:ind w:left="0" w:firstLine="0"/>
              <w:jc w:val="left"/>
            </w:pPr>
            <w:r>
              <w:rPr>
                <w:sz w:val="20"/>
              </w:rPr>
              <w:t xml:space="preserve">As above and in addition: </w:t>
            </w:r>
          </w:p>
          <w:p w14:paraId="5AC1FB7F" w14:textId="77777777" w:rsidR="00E67279" w:rsidRDefault="00181304">
            <w:pPr>
              <w:spacing w:after="0" w:line="420" w:lineRule="auto"/>
              <w:ind w:left="0" w:right="2585" w:firstLine="0"/>
              <w:jc w:val="left"/>
            </w:pPr>
            <w:r>
              <w:rPr>
                <w:sz w:val="20"/>
              </w:rPr>
              <w:t xml:space="preserve">Year 9 – How does the media and pornography influence relationships?  Year 10 – Revenge porn  </w:t>
            </w:r>
          </w:p>
          <w:p w14:paraId="5EDA1000" w14:textId="77777777" w:rsidR="00E67279" w:rsidRDefault="00181304">
            <w:pPr>
              <w:spacing w:after="0"/>
              <w:ind w:left="0" w:firstLine="0"/>
              <w:jc w:val="left"/>
            </w:pPr>
            <w:r>
              <w:rPr>
                <w:sz w:val="20"/>
              </w:rPr>
              <w:t xml:space="preserve"> </w:t>
            </w:r>
          </w:p>
        </w:tc>
      </w:tr>
      <w:tr w:rsidR="00E67279" w14:paraId="286FDEAB" w14:textId="77777777">
        <w:trPr>
          <w:trHeight w:val="1486"/>
        </w:trPr>
        <w:tc>
          <w:tcPr>
            <w:tcW w:w="4395" w:type="dxa"/>
            <w:tcBorders>
              <w:top w:val="single" w:sz="4" w:space="0" w:color="000000"/>
              <w:left w:val="single" w:sz="4" w:space="0" w:color="000000"/>
              <w:bottom w:val="single" w:sz="4" w:space="0" w:color="000000"/>
              <w:right w:val="single" w:sz="4" w:space="0" w:color="000000"/>
            </w:tcBorders>
          </w:tcPr>
          <w:p w14:paraId="40871296" w14:textId="77777777" w:rsidR="00E67279" w:rsidRDefault="00181304">
            <w:pPr>
              <w:spacing w:after="0"/>
              <w:ind w:left="0" w:right="43" w:firstLine="0"/>
            </w:pPr>
            <w:r>
              <w:rPr>
                <w:sz w:val="20"/>
              </w:rPr>
              <w:t xml:space="preserve">That specifically sexually explicit material e.g., pornography presents a distorted picture of sexual behaviours, can damage the way people see themselves in relation to others and negatively affect how they behave towards sexual partners.  </w:t>
            </w:r>
          </w:p>
        </w:tc>
        <w:tc>
          <w:tcPr>
            <w:tcW w:w="2187" w:type="dxa"/>
            <w:tcBorders>
              <w:top w:val="single" w:sz="4" w:space="0" w:color="000000"/>
              <w:left w:val="single" w:sz="4" w:space="0" w:color="000000"/>
              <w:bottom w:val="single" w:sz="4" w:space="0" w:color="000000"/>
              <w:right w:val="single" w:sz="4" w:space="0" w:color="000000"/>
            </w:tcBorders>
          </w:tcPr>
          <w:p w14:paraId="18E0CDDA" w14:textId="77777777" w:rsidR="00E67279" w:rsidRDefault="00181304">
            <w:pPr>
              <w:spacing w:after="0"/>
              <w:ind w:left="0" w:firstLine="0"/>
              <w:jc w:val="left"/>
            </w:pPr>
            <w:r>
              <w:rPr>
                <w:sz w:val="20"/>
              </w:rPr>
              <w:t xml:space="preserve">Online and Media </w:t>
            </w:r>
          </w:p>
        </w:tc>
        <w:tc>
          <w:tcPr>
            <w:tcW w:w="9013" w:type="dxa"/>
            <w:tcBorders>
              <w:top w:val="single" w:sz="4" w:space="0" w:color="000000"/>
              <w:left w:val="single" w:sz="4" w:space="0" w:color="000000"/>
              <w:bottom w:val="single" w:sz="4" w:space="0" w:color="000000"/>
              <w:right w:val="single" w:sz="4" w:space="0" w:color="000000"/>
            </w:tcBorders>
          </w:tcPr>
          <w:p w14:paraId="0345D102" w14:textId="77777777" w:rsidR="00E67279" w:rsidRDefault="00181304">
            <w:pPr>
              <w:spacing w:after="0"/>
              <w:ind w:left="0" w:firstLine="0"/>
              <w:jc w:val="left"/>
            </w:pPr>
            <w:r>
              <w:rPr>
                <w:sz w:val="20"/>
              </w:rPr>
              <w:t xml:space="preserve">As above  </w:t>
            </w:r>
          </w:p>
        </w:tc>
      </w:tr>
      <w:tr w:rsidR="00E67279" w14:paraId="33231CC5" w14:textId="77777777">
        <w:trPr>
          <w:trHeight w:val="2129"/>
        </w:trPr>
        <w:tc>
          <w:tcPr>
            <w:tcW w:w="4395" w:type="dxa"/>
            <w:tcBorders>
              <w:top w:val="single" w:sz="4" w:space="0" w:color="000000"/>
              <w:left w:val="single" w:sz="4" w:space="0" w:color="000000"/>
              <w:bottom w:val="single" w:sz="4" w:space="0" w:color="000000"/>
              <w:right w:val="single" w:sz="4" w:space="0" w:color="000000"/>
            </w:tcBorders>
          </w:tcPr>
          <w:p w14:paraId="66BE0EA7" w14:textId="77777777" w:rsidR="00E67279" w:rsidRDefault="00181304">
            <w:pPr>
              <w:spacing w:after="0"/>
              <w:ind w:left="0" w:right="45" w:firstLine="0"/>
            </w:pPr>
            <w:r>
              <w:rPr>
                <w:sz w:val="20"/>
              </w:rPr>
              <w:t xml:space="preserve">That sharing and viewing indecent images of children (including those created by children) is a criminal offence which carries severe penalties including jail.  </w:t>
            </w:r>
          </w:p>
        </w:tc>
        <w:tc>
          <w:tcPr>
            <w:tcW w:w="2187" w:type="dxa"/>
            <w:tcBorders>
              <w:top w:val="single" w:sz="4" w:space="0" w:color="000000"/>
              <w:left w:val="single" w:sz="4" w:space="0" w:color="000000"/>
              <w:bottom w:val="single" w:sz="4" w:space="0" w:color="000000"/>
              <w:right w:val="single" w:sz="4" w:space="0" w:color="000000"/>
            </w:tcBorders>
          </w:tcPr>
          <w:p w14:paraId="244506EB" w14:textId="77777777" w:rsidR="00E67279" w:rsidRDefault="00181304">
            <w:pPr>
              <w:spacing w:after="0"/>
              <w:ind w:left="0" w:firstLine="0"/>
              <w:jc w:val="left"/>
            </w:pPr>
            <w:r>
              <w:rPr>
                <w:sz w:val="20"/>
              </w:rPr>
              <w:t xml:space="preserve">Online and Media </w:t>
            </w:r>
          </w:p>
        </w:tc>
        <w:tc>
          <w:tcPr>
            <w:tcW w:w="9013" w:type="dxa"/>
            <w:tcBorders>
              <w:top w:val="single" w:sz="4" w:space="0" w:color="000000"/>
              <w:left w:val="single" w:sz="4" w:space="0" w:color="000000"/>
              <w:bottom w:val="single" w:sz="4" w:space="0" w:color="000000"/>
              <w:right w:val="single" w:sz="4" w:space="0" w:color="000000"/>
            </w:tcBorders>
          </w:tcPr>
          <w:p w14:paraId="07272E94" w14:textId="77777777" w:rsidR="00E67279" w:rsidRDefault="00181304">
            <w:pPr>
              <w:spacing w:after="163"/>
              <w:ind w:left="0" w:firstLine="0"/>
              <w:jc w:val="left"/>
            </w:pPr>
            <w:r>
              <w:rPr>
                <w:sz w:val="20"/>
              </w:rPr>
              <w:t xml:space="preserve">Year 7 – Consent, Staying safe online  </w:t>
            </w:r>
          </w:p>
          <w:p w14:paraId="0532A901" w14:textId="77777777" w:rsidR="00E67279" w:rsidRDefault="00181304">
            <w:pPr>
              <w:spacing w:after="160"/>
              <w:ind w:left="0" w:firstLine="0"/>
              <w:jc w:val="left"/>
            </w:pPr>
            <w:r>
              <w:rPr>
                <w:sz w:val="20"/>
              </w:rPr>
              <w:t xml:space="preserve">Year 8 – Consent, Online Safety, On/offline relationships </w:t>
            </w:r>
          </w:p>
          <w:p w14:paraId="038A388D" w14:textId="77777777" w:rsidR="00E67279" w:rsidRDefault="00181304">
            <w:pPr>
              <w:spacing w:after="162"/>
              <w:ind w:left="0" w:firstLine="0"/>
              <w:jc w:val="left"/>
            </w:pPr>
            <w:r>
              <w:rPr>
                <w:sz w:val="20"/>
              </w:rPr>
              <w:t xml:space="preserve">Year 9 – Peer pressure and sexual activity, Online safety </w:t>
            </w:r>
          </w:p>
          <w:p w14:paraId="68A81AA3" w14:textId="77777777" w:rsidR="00E67279" w:rsidRDefault="00181304">
            <w:pPr>
              <w:spacing w:after="160"/>
              <w:ind w:left="0" w:firstLine="0"/>
              <w:jc w:val="left"/>
            </w:pPr>
            <w:r>
              <w:rPr>
                <w:sz w:val="20"/>
              </w:rPr>
              <w:t xml:space="preserve">Year 10 – Healthy vs Exploitative/Coercive relationships, how to manage the end of relationships  </w:t>
            </w:r>
          </w:p>
          <w:p w14:paraId="1412DFDF" w14:textId="77777777" w:rsidR="00E67279" w:rsidRDefault="00181304">
            <w:pPr>
              <w:spacing w:after="0"/>
              <w:ind w:left="0" w:firstLine="0"/>
              <w:jc w:val="left"/>
            </w:pPr>
            <w:r>
              <w:rPr>
                <w:sz w:val="20"/>
              </w:rPr>
              <w:t xml:space="preserve">Year 11 – Consent and Image Sharing, Healthy relationships  </w:t>
            </w:r>
          </w:p>
        </w:tc>
      </w:tr>
      <w:tr w:rsidR="00E67279" w14:paraId="2DCBF181" w14:textId="77777777">
        <w:trPr>
          <w:trHeight w:val="1705"/>
        </w:trPr>
        <w:tc>
          <w:tcPr>
            <w:tcW w:w="4395" w:type="dxa"/>
            <w:tcBorders>
              <w:top w:val="single" w:sz="4" w:space="0" w:color="000000"/>
              <w:left w:val="single" w:sz="4" w:space="0" w:color="000000"/>
              <w:bottom w:val="single" w:sz="4" w:space="0" w:color="000000"/>
              <w:right w:val="single" w:sz="4" w:space="0" w:color="000000"/>
            </w:tcBorders>
          </w:tcPr>
          <w:p w14:paraId="6513723A" w14:textId="77777777" w:rsidR="00E67279" w:rsidRDefault="00181304">
            <w:pPr>
              <w:spacing w:after="0"/>
              <w:ind w:left="0" w:firstLine="0"/>
            </w:pPr>
            <w:r>
              <w:rPr>
                <w:sz w:val="20"/>
              </w:rPr>
              <w:lastRenderedPageBreak/>
              <w:t xml:space="preserve">How information and date is generated, collected, shared, and used online.  </w:t>
            </w:r>
          </w:p>
        </w:tc>
        <w:tc>
          <w:tcPr>
            <w:tcW w:w="2187" w:type="dxa"/>
            <w:tcBorders>
              <w:top w:val="single" w:sz="4" w:space="0" w:color="000000"/>
              <w:left w:val="single" w:sz="4" w:space="0" w:color="000000"/>
              <w:bottom w:val="single" w:sz="4" w:space="0" w:color="000000"/>
              <w:right w:val="single" w:sz="4" w:space="0" w:color="000000"/>
            </w:tcBorders>
          </w:tcPr>
          <w:p w14:paraId="361211E8" w14:textId="77777777" w:rsidR="00E67279" w:rsidRDefault="00181304">
            <w:pPr>
              <w:spacing w:after="0"/>
              <w:ind w:left="0" w:firstLine="0"/>
              <w:jc w:val="left"/>
            </w:pPr>
            <w:r>
              <w:rPr>
                <w:sz w:val="20"/>
              </w:rPr>
              <w:t xml:space="preserve">Online and Media </w:t>
            </w:r>
          </w:p>
        </w:tc>
        <w:tc>
          <w:tcPr>
            <w:tcW w:w="9013" w:type="dxa"/>
            <w:tcBorders>
              <w:top w:val="single" w:sz="4" w:space="0" w:color="000000"/>
              <w:left w:val="single" w:sz="4" w:space="0" w:color="000000"/>
              <w:bottom w:val="single" w:sz="4" w:space="0" w:color="000000"/>
              <w:right w:val="single" w:sz="4" w:space="0" w:color="000000"/>
            </w:tcBorders>
          </w:tcPr>
          <w:p w14:paraId="6E45CE44" w14:textId="77777777" w:rsidR="00E67279" w:rsidRDefault="00181304">
            <w:pPr>
              <w:spacing w:after="160"/>
              <w:ind w:left="0" w:firstLine="0"/>
              <w:jc w:val="left"/>
            </w:pPr>
            <w:r>
              <w:rPr>
                <w:sz w:val="20"/>
              </w:rPr>
              <w:t xml:space="preserve">Year 7 – Staying safe online  </w:t>
            </w:r>
          </w:p>
          <w:p w14:paraId="0706F081" w14:textId="77777777" w:rsidR="00E67279" w:rsidRDefault="00181304">
            <w:pPr>
              <w:spacing w:after="163"/>
              <w:ind w:left="0" w:firstLine="0"/>
              <w:jc w:val="left"/>
            </w:pPr>
            <w:r>
              <w:rPr>
                <w:sz w:val="20"/>
              </w:rPr>
              <w:t xml:space="preserve">Year 8 – Online safety  </w:t>
            </w:r>
          </w:p>
          <w:p w14:paraId="30454A9F" w14:textId="77777777" w:rsidR="00E67279" w:rsidRDefault="00181304">
            <w:pPr>
              <w:spacing w:after="160"/>
              <w:ind w:left="0" w:firstLine="0"/>
              <w:jc w:val="left"/>
            </w:pPr>
            <w:r>
              <w:rPr>
                <w:sz w:val="20"/>
              </w:rPr>
              <w:t xml:space="preserve">Year 9 – Online Safety </w:t>
            </w:r>
          </w:p>
          <w:p w14:paraId="6D4C93B8" w14:textId="77777777" w:rsidR="00E67279" w:rsidRDefault="00181304">
            <w:pPr>
              <w:spacing w:after="0"/>
              <w:ind w:left="0" w:firstLine="0"/>
              <w:jc w:val="left"/>
            </w:pPr>
            <w:r>
              <w:rPr>
                <w:sz w:val="20"/>
              </w:rPr>
              <w:t xml:space="preserve">Year 10 – social media and Employability </w:t>
            </w:r>
          </w:p>
        </w:tc>
      </w:tr>
    </w:tbl>
    <w:p w14:paraId="03FCBEDA" w14:textId="77777777" w:rsidR="00E67279" w:rsidRDefault="00E67279">
      <w:pPr>
        <w:spacing w:after="0"/>
        <w:ind w:left="-1440" w:right="8187" w:firstLine="0"/>
        <w:jc w:val="left"/>
      </w:pPr>
    </w:p>
    <w:tbl>
      <w:tblPr>
        <w:tblStyle w:val="TableGrid"/>
        <w:tblW w:w="15595" w:type="dxa"/>
        <w:tblInd w:w="-566" w:type="dxa"/>
        <w:tblCellMar>
          <w:top w:w="45" w:type="dxa"/>
          <w:left w:w="108" w:type="dxa"/>
          <w:right w:w="65" w:type="dxa"/>
        </w:tblCellMar>
        <w:tblLook w:val="04A0" w:firstRow="1" w:lastRow="0" w:firstColumn="1" w:lastColumn="0" w:noHBand="0" w:noVBand="1"/>
      </w:tblPr>
      <w:tblGrid>
        <w:gridCol w:w="4395"/>
        <w:gridCol w:w="1569"/>
        <w:gridCol w:w="618"/>
        <w:gridCol w:w="9013"/>
      </w:tblGrid>
      <w:tr w:rsidR="00E67279" w14:paraId="58124E26" w14:textId="77777777">
        <w:trPr>
          <w:trHeight w:val="434"/>
        </w:trPr>
        <w:tc>
          <w:tcPr>
            <w:tcW w:w="4395" w:type="dxa"/>
            <w:tcBorders>
              <w:top w:val="single" w:sz="4" w:space="0" w:color="000000"/>
              <w:left w:val="single" w:sz="4" w:space="0" w:color="000000"/>
              <w:bottom w:val="single" w:sz="4" w:space="0" w:color="000000"/>
              <w:right w:val="single" w:sz="4" w:space="0" w:color="000000"/>
            </w:tcBorders>
          </w:tcPr>
          <w:p w14:paraId="123274A2" w14:textId="77777777" w:rsidR="00E67279" w:rsidRDefault="00E67279">
            <w:pPr>
              <w:spacing w:after="160"/>
              <w:ind w:left="0" w:firstLine="0"/>
              <w:jc w:val="left"/>
            </w:pPr>
          </w:p>
        </w:tc>
        <w:tc>
          <w:tcPr>
            <w:tcW w:w="2187" w:type="dxa"/>
            <w:gridSpan w:val="2"/>
            <w:tcBorders>
              <w:top w:val="single" w:sz="4" w:space="0" w:color="000000"/>
              <w:left w:val="single" w:sz="4" w:space="0" w:color="000000"/>
              <w:bottom w:val="single" w:sz="4" w:space="0" w:color="000000"/>
              <w:right w:val="single" w:sz="4" w:space="0" w:color="000000"/>
            </w:tcBorders>
          </w:tcPr>
          <w:p w14:paraId="34B1309C" w14:textId="77777777" w:rsidR="00E67279" w:rsidRDefault="00E67279">
            <w:pPr>
              <w:spacing w:after="160"/>
              <w:ind w:left="0" w:firstLine="0"/>
              <w:jc w:val="left"/>
            </w:pPr>
          </w:p>
        </w:tc>
        <w:tc>
          <w:tcPr>
            <w:tcW w:w="9013" w:type="dxa"/>
            <w:tcBorders>
              <w:top w:val="single" w:sz="4" w:space="0" w:color="000000"/>
              <w:left w:val="single" w:sz="4" w:space="0" w:color="000000"/>
              <w:bottom w:val="single" w:sz="4" w:space="0" w:color="000000"/>
              <w:right w:val="single" w:sz="4" w:space="0" w:color="000000"/>
            </w:tcBorders>
          </w:tcPr>
          <w:p w14:paraId="0CA2AEA3" w14:textId="77777777" w:rsidR="00E67279" w:rsidRDefault="00181304">
            <w:pPr>
              <w:spacing w:after="0"/>
              <w:ind w:left="0" w:firstLine="0"/>
              <w:jc w:val="left"/>
            </w:pPr>
            <w:r>
              <w:rPr>
                <w:sz w:val="20"/>
              </w:rPr>
              <w:t xml:space="preserve">Year 11 – Consent and image sharing </w:t>
            </w:r>
          </w:p>
        </w:tc>
      </w:tr>
      <w:tr w:rsidR="00E67279" w14:paraId="304EFCAB" w14:textId="77777777">
        <w:trPr>
          <w:trHeight w:val="2127"/>
        </w:trPr>
        <w:tc>
          <w:tcPr>
            <w:tcW w:w="4395" w:type="dxa"/>
            <w:tcBorders>
              <w:top w:val="single" w:sz="4" w:space="0" w:color="000000"/>
              <w:left w:val="single" w:sz="4" w:space="0" w:color="000000"/>
              <w:bottom w:val="single" w:sz="4" w:space="0" w:color="000000"/>
              <w:right w:val="single" w:sz="4" w:space="0" w:color="000000"/>
            </w:tcBorders>
          </w:tcPr>
          <w:p w14:paraId="514CE4B7" w14:textId="77777777" w:rsidR="00E67279" w:rsidRDefault="00181304">
            <w:pPr>
              <w:spacing w:after="0"/>
              <w:ind w:left="0" w:right="45" w:firstLine="0"/>
            </w:pPr>
            <w:r>
              <w:rPr>
                <w:sz w:val="20"/>
              </w:rPr>
              <w:t xml:space="preserve">The concepts of, and laws, relating to, sexual consent, sexual exploitation, abuse, grooming, coercion, harassment, rape, domestic abuse, forced marriage, honour-based violence and FGM, and how these can affect current and future relationships.  </w:t>
            </w:r>
          </w:p>
        </w:tc>
        <w:tc>
          <w:tcPr>
            <w:tcW w:w="1569" w:type="dxa"/>
            <w:tcBorders>
              <w:top w:val="single" w:sz="4" w:space="0" w:color="000000"/>
              <w:left w:val="single" w:sz="4" w:space="0" w:color="000000"/>
              <w:bottom w:val="single" w:sz="4" w:space="0" w:color="000000"/>
              <w:right w:val="nil"/>
            </w:tcBorders>
          </w:tcPr>
          <w:p w14:paraId="0DEF2350" w14:textId="77777777" w:rsidR="00E67279" w:rsidRDefault="00181304">
            <w:pPr>
              <w:spacing w:after="0"/>
              <w:ind w:left="0" w:firstLine="0"/>
              <w:jc w:val="left"/>
            </w:pPr>
            <w:r>
              <w:rPr>
                <w:sz w:val="20"/>
              </w:rPr>
              <w:t xml:space="preserve">Being Safe </w:t>
            </w:r>
          </w:p>
        </w:tc>
        <w:tc>
          <w:tcPr>
            <w:tcW w:w="618" w:type="dxa"/>
            <w:tcBorders>
              <w:top w:val="single" w:sz="4" w:space="0" w:color="000000"/>
              <w:left w:val="nil"/>
              <w:bottom w:val="single" w:sz="4" w:space="0" w:color="000000"/>
              <w:right w:val="single" w:sz="4" w:space="0" w:color="000000"/>
            </w:tcBorders>
          </w:tcPr>
          <w:p w14:paraId="2A2A7DF2" w14:textId="77777777" w:rsidR="00E67279" w:rsidRDefault="00E67279">
            <w:pPr>
              <w:spacing w:after="160"/>
              <w:ind w:left="0" w:firstLine="0"/>
              <w:jc w:val="left"/>
            </w:pPr>
          </w:p>
        </w:tc>
        <w:tc>
          <w:tcPr>
            <w:tcW w:w="9013" w:type="dxa"/>
            <w:tcBorders>
              <w:top w:val="single" w:sz="4" w:space="0" w:color="000000"/>
              <w:left w:val="single" w:sz="4" w:space="0" w:color="000000"/>
              <w:bottom w:val="single" w:sz="4" w:space="0" w:color="000000"/>
              <w:right w:val="single" w:sz="4" w:space="0" w:color="000000"/>
            </w:tcBorders>
          </w:tcPr>
          <w:p w14:paraId="3B2E6423" w14:textId="77777777" w:rsidR="00E67279" w:rsidRDefault="00181304">
            <w:pPr>
              <w:spacing w:after="160"/>
              <w:ind w:left="0" w:firstLine="0"/>
              <w:jc w:val="left"/>
            </w:pPr>
            <w:r>
              <w:rPr>
                <w:sz w:val="20"/>
              </w:rPr>
              <w:t xml:space="preserve">Year 7 – Harassment, Consent, Healthy relationships  </w:t>
            </w:r>
          </w:p>
          <w:p w14:paraId="7DC46788" w14:textId="77777777" w:rsidR="00E67279" w:rsidRDefault="00181304">
            <w:pPr>
              <w:spacing w:after="162"/>
              <w:ind w:left="0" w:firstLine="0"/>
              <w:jc w:val="left"/>
            </w:pPr>
            <w:r>
              <w:rPr>
                <w:sz w:val="20"/>
              </w:rPr>
              <w:t xml:space="preserve">Year 8 – Healthy relationships, Consent, Harassment  </w:t>
            </w:r>
          </w:p>
          <w:p w14:paraId="72C4BDEB" w14:textId="77777777" w:rsidR="00E67279" w:rsidRDefault="00181304">
            <w:pPr>
              <w:spacing w:after="160"/>
              <w:ind w:left="0" w:firstLine="0"/>
              <w:jc w:val="left"/>
            </w:pPr>
            <w:r>
              <w:rPr>
                <w:sz w:val="20"/>
              </w:rPr>
              <w:t xml:space="preserve">Year 9 – Healthy relationships, Consent, Harassment, FGM and forced marriage </w:t>
            </w:r>
          </w:p>
          <w:p w14:paraId="00B6E7C5" w14:textId="77777777" w:rsidR="00E67279" w:rsidRDefault="00181304">
            <w:pPr>
              <w:spacing w:after="162"/>
              <w:ind w:left="0" w:firstLine="0"/>
              <w:jc w:val="left"/>
            </w:pPr>
            <w:r>
              <w:rPr>
                <w:sz w:val="20"/>
              </w:rPr>
              <w:t xml:space="preserve">Year 10 – Healthy Relationships, Consent, Harassment </w:t>
            </w:r>
          </w:p>
          <w:p w14:paraId="03E62CBD" w14:textId="77777777" w:rsidR="00E67279" w:rsidRDefault="00181304">
            <w:pPr>
              <w:spacing w:after="0"/>
              <w:ind w:left="0" w:firstLine="0"/>
              <w:jc w:val="left"/>
            </w:pPr>
            <w:r>
              <w:rPr>
                <w:sz w:val="20"/>
              </w:rPr>
              <w:t xml:space="preserve">Year 11 – Healthy Relationships, Consent, Harassment </w:t>
            </w:r>
          </w:p>
        </w:tc>
      </w:tr>
      <w:tr w:rsidR="00E67279" w14:paraId="2A539FDA" w14:textId="77777777">
        <w:trPr>
          <w:trHeight w:val="2551"/>
        </w:trPr>
        <w:tc>
          <w:tcPr>
            <w:tcW w:w="4395" w:type="dxa"/>
            <w:tcBorders>
              <w:top w:val="single" w:sz="4" w:space="0" w:color="000000"/>
              <w:left w:val="single" w:sz="4" w:space="0" w:color="000000"/>
              <w:bottom w:val="single" w:sz="4" w:space="0" w:color="000000"/>
              <w:right w:val="single" w:sz="4" w:space="0" w:color="000000"/>
            </w:tcBorders>
          </w:tcPr>
          <w:p w14:paraId="613FFF53" w14:textId="77777777" w:rsidR="00E67279" w:rsidRDefault="00181304">
            <w:pPr>
              <w:spacing w:after="0"/>
              <w:ind w:left="0" w:right="45" w:firstLine="0"/>
            </w:pPr>
            <w:r>
              <w:rPr>
                <w:sz w:val="20"/>
              </w:rPr>
              <w:t xml:space="preserve">How people can actively communicate and recognise consent from others, including sexual consent, and howe and when consent can be withdrawn (in all contexts, including online).  </w:t>
            </w:r>
          </w:p>
        </w:tc>
        <w:tc>
          <w:tcPr>
            <w:tcW w:w="1569" w:type="dxa"/>
            <w:tcBorders>
              <w:top w:val="single" w:sz="4" w:space="0" w:color="000000"/>
              <w:left w:val="single" w:sz="4" w:space="0" w:color="000000"/>
              <w:bottom w:val="single" w:sz="4" w:space="0" w:color="000000"/>
              <w:right w:val="nil"/>
            </w:tcBorders>
          </w:tcPr>
          <w:p w14:paraId="6F32ED7A" w14:textId="77777777" w:rsidR="00E67279" w:rsidRDefault="00181304">
            <w:pPr>
              <w:spacing w:after="0"/>
              <w:ind w:left="0" w:firstLine="0"/>
              <w:jc w:val="left"/>
            </w:pPr>
            <w:r>
              <w:rPr>
                <w:sz w:val="20"/>
              </w:rPr>
              <w:t xml:space="preserve">Being Safe </w:t>
            </w:r>
          </w:p>
        </w:tc>
        <w:tc>
          <w:tcPr>
            <w:tcW w:w="618" w:type="dxa"/>
            <w:tcBorders>
              <w:top w:val="single" w:sz="4" w:space="0" w:color="000000"/>
              <w:left w:val="nil"/>
              <w:bottom w:val="single" w:sz="4" w:space="0" w:color="000000"/>
              <w:right w:val="single" w:sz="4" w:space="0" w:color="000000"/>
            </w:tcBorders>
          </w:tcPr>
          <w:p w14:paraId="0FCD4D12" w14:textId="77777777" w:rsidR="00E67279" w:rsidRDefault="00E67279">
            <w:pPr>
              <w:spacing w:after="160"/>
              <w:ind w:left="0" w:firstLine="0"/>
              <w:jc w:val="left"/>
            </w:pPr>
          </w:p>
        </w:tc>
        <w:tc>
          <w:tcPr>
            <w:tcW w:w="9013" w:type="dxa"/>
            <w:tcBorders>
              <w:top w:val="single" w:sz="4" w:space="0" w:color="000000"/>
              <w:left w:val="single" w:sz="4" w:space="0" w:color="000000"/>
              <w:bottom w:val="single" w:sz="4" w:space="0" w:color="000000"/>
              <w:right w:val="single" w:sz="4" w:space="0" w:color="000000"/>
            </w:tcBorders>
          </w:tcPr>
          <w:p w14:paraId="521266CE" w14:textId="77777777" w:rsidR="00E67279" w:rsidRDefault="00181304">
            <w:pPr>
              <w:spacing w:after="162"/>
              <w:ind w:left="0" w:firstLine="0"/>
              <w:jc w:val="left"/>
            </w:pPr>
            <w:r>
              <w:rPr>
                <w:sz w:val="20"/>
              </w:rPr>
              <w:t xml:space="preserve">As above and in addition: </w:t>
            </w:r>
          </w:p>
          <w:p w14:paraId="26FEE0AD" w14:textId="77777777" w:rsidR="00E67279" w:rsidRDefault="00181304">
            <w:pPr>
              <w:spacing w:after="160"/>
              <w:ind w:left="0" w:firstLine="0"/>
              <w:jc w:val="left"/>
            </w:pPr>
            <w:r>
              <w:rPr>
                <w:sz w:val="20"/>
              </w:rPr>
              <w:t xml:space="preserve">Year 7 – On/Offline relationships </w:t>
            </w:r>
          </w:p>
          <w:p w14:paraId="1AFE1FA5" w14:textId="77777777" w:rsidR="00E67279" w:rsidRDefault="00181304">
            <w:pPr>
              <w:spacing w:after="162"/>
              <w:ind w:left="0" w:firstLine="0"/>
              <w:jc w:val="left"/>
            </w:pPr>
            <w:r>
              <w:rPr>
                <w:sz w:val="20"/>
              </w:rPr>
              <w:t xml:space="preserve">Year 8 – Online safety  </w:t>
            </w:r>
          </w:p>
          <w:p w14:paraId="2210CBC5" w14:textId="77777777" w:rsidR="00E67279" w:rsidRDefault="00181304">
            <w:pPr>
              <w:spacing w:after="160"/>
              <w:ind w:left="0" w:firstLine="0"/>
              <w:jc w:val="left"/>
            </w:pPr>
            <w:r>
              <w:rPr>
                <w:sz w:val="20"/>
              </w:rPr>
              <w:t xml:space="preserve">Year 9 – Online Safety </w:t>
            </w:r>
          </w:p>
          <w:p w14:paraId="7965FB56" w14:textId="77777777" w:rsidR="00E67279" w:rsidRDefault="00181304">
            <w:pPr>
              <w:spacing w:after="160"/>
              <w:ind w:left="0" w:firstLine="0"/>
              <w:jc w:val="left"/>
            </w:pPr>
            <w:r>
              <w:rPr>
                <w:sz w:val="20"/>
              </w:rPr>
              <w:t xml:space="preserve">Year 10 – Contraception and consent  </w:t>
            </w:r>
          </w:p>
          <w:p w14:paraId="586809FA" w14:textId="77777777" w:rsidR="00E67279" w:rsidRDefault="00181304">
            <w:pPr>
              <w:spacing w:after="0"/>
              <w:ind w:left="0" w:firstLine="0"/>
              <w:jc w:val="left"/>
            </w:pPr>
            <w:r>
              <w:rPr>
                <w:sz w:val="20"/>
              </w:rPr>
              <w:t xml:space="preserve">Year 11 – Consent and Image Sharing  </w:t>
            </w:r>
          </w:p>
        </w:tc>
      </w:tr>
      <w:tr w:rsidR="00E67279" w14:paraId="36DAE6DB" w14:textId="77777777">
        <w:trPr>
          <w:trHeight w:val="1488"/>
        </w:trPr>
        <w:tc>
          <w:tcPr>
            <w:tcW w:w="4395" w:type="dxa"/>
            <w:tcBorders>
              <w:top w:val="single" w:sz="4" w:space="0" w:color="000000"/>
              <w:left w:val="single" w:sz="4" w:space="0" w:color="000000"/>
              <w:bottom w:val="single" w:sz="4" w:space="0" w:color="000000"/>
              <w:right w:val="single" w:sz="4" w:space="0" w:color="000000"/>
            </w:tcBorders>
          </w:tcPr>
          <w:p w14:paraId="6528347A" w14:textId="77777777" w:rsidR="00E67279" w:rsidRDefault="00181304">
            <w:pPr>
              <w:spacing w:after="0"/>
              <w:ind w:left="0" w:right="43" w:firstLine="0"/>
            </w:pPr>
            <w:r>
              <w:rPr>
                <w:sz w:val="20"/>
              </w:rPr>
              <w:t xml:space="preserve">How to recognise the characteristics and positive aspect of healthy one-to-one intimate relationships, which include mutual respect, consent, loyalty, trust, shared interests and outlook, sex and friendship.  </w:t>
            </w:r>
          </w:p>
        </w:tc>
        <w:tc>
          <w:tcPr>
            <w:tcW w:w="2187" w:type="dxa"/>
            <w:gridSpan w:val="2"/>
            <w:tcBorders>
              <w:top w:val="single" w:sz="4" w:space="0" w:color="000000"/>
              <w:left w:val="single" w:sz="4" w:space="0" w:color="000000"/>
              <w:bottom w:val="single" w:sz="4" w:space="0" w:color="000000"/>
              <w:right w:val="single" w:sz="4" w:space="0" w:color="000000"/>
            </w:tcBorders>
          </w:tcPr>
          <w:p w14:paraId="527214B2" w14:textId="77777777" w:rsidR="00E67279" w:rsidRDefault="00181304">
            <w:pPr>
              <w:spacing w:after="0"/>
              <w:ind w:left="0" w:firstLine="0"/>
              <w:jc w:val="left"/>
            </w:pPr>
            <w:r>
              <w:rPr>
                <w:sz w:val="20"/>
              </w:rPr>
              <w:t xml:space="preserve">Intimate </w:t>
            </w:r>
            <w:r>
              <w:rPr>
                <w:sz w:val="20"/>
              </w:rPr>
              <w:tab/>
              <w:t xml:space="preserve">and </w:t>
            </w:r>
            <w:r>
              <w:rPr>
                <w:sz w:val="20"/>
              </w:rPr>
              <w:tab/>
              <w:t xml:space="preserve">sexual relationships, including sexual healthy  </w:t>
            </w:r>
          </w:p>
        </w:tc>
        <w:tc>
          <w:tcPr>
            <w:tcW w:w="9013" w:type="dxa"/>
            <w:tcBorders>
              <w:top w:val="single" w:sz="4" w:space="0" w:color="000000"/>
              <w:left w:val="single" w:sz="4" w:space="0" w:color="000000"/>
              <w:bottom w:val="single" w:sz="4" w:space="0" w:color="000000"/>
              <w:right w:val="single" w:sz="4" w:space="0" w:color="000000"/>
            </w:tcBorders>
          </w:tcPr>
          <w:p w14:paraId="7D90CB79" w14:textId="77777777" w:rsidR="00E67279" w:rsidRDefault="00181304">
            <w:pPr>
              <w:spacing w:after="0"/>
              <w:ind w:left="0" w:firstLine="0"/>
              <w:jc w:val="left"/>
            </w:pPr>
            <w:r>
              <w:rPr>
                <w:sz w:val="20"/>
              </w:rPr>
              <w:t xml:space="preserve">Year 7 – 11: Healthy relationships  </w:t>
            </w:r>
          </w:p>
        </w:tc>
      </w:tr>
      <w:tr w:rsidR="00E67279" w14:paraId="4E9C6314" w14:textId="77777777">
        <w:trPr>
          <w:trHeight w:val="2391"/>
        </w:trPr>
        <w:tc>
          <w:tcPr>
            <w:tcW w:w="4395" w:type="dxa"/>
            <w:tcBorders>
              <w:top w:val="single" w:sz="4" w:space="0" w:color="000000"/>
              <w:left w:val="single" w:sz="4" w:space="0" w:color="000000"/>
              <w:bottom w:val="single" w:sz="4" w:space="0" w:color="000000"/>
              <w:right w:val="single" w:sz="4" w:space="0" w:color="000000"/>
            </w:tcBorders>
          </w:tcPr>
          <w:p w14:paraId="06D729D1" w14:textId="77777777" w:rsidR="00E67279" w:rsidRDefault="00181304">
            <w:pPr>
              <w:spacing w:after="0"/>
              <w:ind w:left="0" w:right="46" w:firstLine="0"/>
            </w:pPr>
            <w:r>
              <w:rPr>
                <w:sz w:val="20"/>
              </w:rPr>
              <w:lastRenderedPageBreak/>
              <w:t xml:space="preserve">That all aspects of health can be affected by choices they make in sex and relationships, positively or negatively, e.g., physical, emotional, mental, sexual, and reproductive health and wellbeing.  </w:t>
            </w:r>
          </w:p>
        </w:tc>
        <w:tc>
          <w:tcPr>
            <w:tcW w:w="2187" w:type="dxa"/>
            <w:gridSpan w:val="2"/>
            <w:tcBorders>
              <w:top w:val="single" w:sz="4" w:space="0" w:color="000000"/>
              <w:left w:val="single" w:sz="4" w:space="0" w:color="000000"/>
              <w:bottom w:val="single" w:sz="4" w:space="0" w:color="000000"/>
              <w:right w:val="single" w:sz="4" w:space="0" w:color="000000"/>
            </w:tcBorders>
          </w:tcPr>
          <w:p w14:paraId="076BEAA1" w14:textId="77777777" w:rsidR="00E67279" w:rsidRDefault="00181304">
            <w:pPr>
              <w:spacing w:after="0"/>
              <w:ind w:left="0" w:firstLine="0"/>
              <w:jc w:val="left"/>
            </w:pPr>
            <w:r>
              <w:rPr>
                <w:sz w:val="20"/>
              </w:rPr>
              <w:t xml:space="preserve">Intimate </w:t>
            </w:r>
            <w:r>
              <w:rPr>
                <w:sz w:val="20"/>
              </w:rPr>
              <w:tab/>
              <w:t xml:space="preserve">and </w:t>
            </w:r>
            <w:r>
              <w:rPr>
                <w:sz w:val="20"/>
              </w:rPr>
              <w:tab/>
              <w:t xml:space="preserve">sexual relationships, including sexual healthy </w:t>
            </w:r>
          </w:p>
        </w:tc>
        <w:tc>
          <w:tcPr>
            <w:tcW w:w="9013" w:type="dxa"/>
            <w:tcBorders>
              <w:top w:val="single" w:sz="4" w:space="0" w:color="000000"/>
              <w:left w:val="single" w:sz="4" w:space="0" w:color="000000"/>
              <w:bottom w:val="single" w:sz="4" w:space="0" w:color="000000"/>
              <w:right w:val="single" w:sz="4" w:space="0" w:color="000000"/>
            </w:tcBorders>
          </w:tcPr>
          <w:p w14:paraId="5214E2B3" w14:textId="77777777" w:rsidR="00E67279" w:rsidRDefault="00181304">
            <w:pPr>
              <w:spacing w:after="160"/>
              <w:ind w:left="0" w:firstLine="0"/>
              <w:jc w:val="left"/>
            </w:pPr>
            <w:r>
              <w:rPr>
                <w:sz w:val="20"/>
              </w:rPr>
              <w:t xml:space="preserve">Year 7 – Consent </w:t>
            </w:r>
          </w:p>
          <w:p w14:paraId="0649E06C" w14:textId="77777777" w:rsidR="00E67279" w:rsidRDefault="00181304">
            <w:pPr>
              <w:spacing w:after="162"/>
              <w:ind w:left="0" w:firstLine="0"/>
              <w:jc w:val="left"/>
            </w:pPr>
            <w:r>
              <w:rPr>
                <w:sz w:val="20"/>
              </w:rPr>
              <w:t xml:space="preserve">Year 8 – Consent </w:t>
            </w:r>
          </w:p>
          <w:p w14:paraId="5B333838" w14:textId="77777777" w:rsidR="00E67279" w:rsidRDefault="00181304">
            <w:pPr>
              <w:spacing w:after="163"/>
              <w:ind w:left="0" w:firstLine="0"/>
              <w:jc w:val="left"/>
            </w:pPr>
            <w:r>
              <w:rPr>
                <w:sz w:val="20"/>
              </w:rPr>
              <w:t xml:space="preserve">Year 9 – Consent, Peer pressure and sexual activity </w:t>
            </w:r>
          </w:p>
          <w:p w14:paraId="5700A3E5" w14:textId="77777777" w:rsidR="00E67279" w:rsidRDefault="00181304">
            <w:pPr>
              <w:spacing w:after="0"/>
              <w:ind w:left="0" w:right="52" w:firstLine="0"/>
            </w:pPr>
            <w:r>
              <w:rPr>
                <w:sz w:val="20"/>
              </w:rPr>
              <w:t xml:space="preserve">Year 10 – Contraception choices, Consent, how to manage the end of relationships, Consent and contraception, Reproductive </w:t>
            </w:r>
            <w:proofErr w:type="gramStart"/>
            <w:r>
              <w:rPr>
                <w:sz w:val="20"/>
              </w:rPr>
              <w:t>health  Year</w:t>
            </w:r>
            <w:proofErr w:type="gramEnd"/>
            <w:r>
              <w:rPr>
                <w:sz w:val="20"/>
              </w:rPr>
              <w:t xml:space="preserve"> 11 – Image sharing, Consent </w:t>
            </w:r>
          </w:p>
        </w:tc>
      </w:tr>
    </w:tbl>
    <w:p w14:paraId="6091DCC4" w14:textId="77777777" w:rsidR="00E67279" w:rsidRDefault="00E67279">
      <w:pPr>
        <w:spacing w:after="0"/>
        <w:ind w:left="-1440" w:right="8187" w:firstLine="0"/>
        <w:jc w:val="left"/>
      </w:pPr>
    </w:p>
    <w:tbl>
      <w:tblPr>
        <w:tblStyle w:val="TableGrid"/>
        <w:tblW w:w="15595" w:type="dxa"/>
        <w:tblInd w:w="-566" w:type="dxa"/>
        <w:tblCellMar>
          <w:top w:w="45" w:type="dxa"/>
          <w:left w:w="108" w:type="dxa"/>
          <w:right w:w="65" w:type="dxa"/>
        </w:tblCellMar>
        <w:tblLook w:val="04A0" w:firstRow="1" w:lastRow="0" w:firstColumn="1" w:lastColumn="0" w:noHBand="0" w:noVBand="1"/>
      </w:tblPr>
      <w:tblGrid>
        <w:gridCol w:w="4395"/>
        <w:gridCol w:w="2187"/>
        <w:gridCol w:w="9013"/>
      </w:tblGrid>
      <w:tr w:rsidR="00E67279" w14:paraId="75E024FC" w14:textId="77777777">
        <w:trPr>
          <w:trHeight w:val="1282"/>
        </w:trPr>
        <w:tc>
          <w:tcPr>
            <w:tcW w:w="4395" w:type="dxa"/>
            <w:tcBorders>
              <w:top w:val="single" w:sz="4" w:space="0" w:color="000000"/>
              <w:left w:val="single" w:sz="4" w:space="0" w:color="000000"/>
              <w:bottom w:val="single" w:sz="4" w:space="0" w:color="000000"/>
              <w:right w:val="single" w:sz="4" w:space="0" w:color="000000"/>
            </w:tcBorders>
          </w:tcPr>
          <w:p w14:paraId="56CF37A0" w14:textId="77777777" w:rsidR="00E67279" w:rsidRDefault="00181304">
            <w:pPr>
              <w:spacing w:after="0"/>
              <w:ind w:left="0" w:right="48" w:firstLine="0"/>
            </w:pPr>
            <w:r>
              <w:rPr>
                <w:sz w:val="20"/>
              </w:rPr>
              <w:t xml:space="preserve">The facts about reproductive health, including fertility, and the potential impact of lifestyle on fertility for men and women and menopause.  </w:t>
            </w:r>
          </w:p>
        </w:tc>
        <w:tc>
          <w:tcPr>
            <w:tcW w:w="2187" w:type="dxa"/>
            <w:tcBorders>
              <w:top w:val="single" w:sz="4" w:space="0" w:color="000000"/>
              <w:left w:val="single" w:sz="4" w:space="0" w:color="000000"/>
              <w:bottom w:val="single" w:sz="4" w:space="0" w:color="000000"/>
              <w:right w:val="single" w:sz="4" w:space="0" w:color="000000"/>
            </w:tcBorders>
          </w:tcPr>
          <w:p w14:paraId="6695C898" w14:textId="77777777" w:rsidR="00E67279" w:rsidRDefault="00181304">
            <w:pPr>
              <w:spacing w:after="0"/>
              <w:ind w:left="0" w:firstLine="0"/>
              <w:jc w:val="left"/>
            </w:pPr>
            <w:r>
              <w:rPr>
                <w:sz w:val="20"/>
              </w:rPr>
              <w:t xml:space="preserve">Intimate </w:t>
            </w:r>
            <w:r>
              <w:rPr>
                <w:sz w:val="20"/>
              </w:rPr>
              <w:tab/>
              <w:t xml:space="preserve">and </w:t>
            </w:r>
            <w:r>
              <w:rPr>
                <w:sz w:val="20"/>
              </w:rPr>
              <w:tab/>
              <w:t xml:space="preserve">sexual relationships, including sexual healthy </w:t>
            </w:r>
          </w:p>
        </w:tc>
        <w:tc>
          <w:tcPr>
            <w:tcW w:w="9013" w:type="dxa"/>
            <w:tcBorders>
              <w:top w:val="single" w:sz="4" w:space="0" w:color="000000"/>
              <w:left w:val="single" w:sz="4" w:space="0" w:color="000000"/>
              <w:bottom w:val="single" w:sz="4" w:space="0" w:color="000000"/>
              <w:right w:val="single" w:sz="4" w:space="0" w:color="000000"/>
            </w:tcBorders>
          </w:tcPr>
          <w:p w14:paraId="1B3D5666" w14:textId="77777777" w:rsidR="00E67279" w:rsidRDefault="00181304">
            <w:pPr>
              <w:spacing w:after="162"/>
              <w:ind w:left="0" w:firstLine="0"/>
              <w:jc w:val="left"/>
            </w:pPr>
            <w:r>
              <w:rPr>
                <w:sz w:val="20"/>
              </w:rPr>
              <w:t xml:space="preserve">Year 7 – Puberty – changing bodies </w:t>
            </w:r>
          </w:p>
          <w:p w14:paraId="1B283F1B" w14:textId="77777777" w:rsidR="00E67279" w:rsidRDefault="00181304">
            <w:pPr>
              <w:spacing w:after="160"/>
              <w:ind w:left="0" w:firstLine="0"/>
              <w:jc w:val="left"/>
            </w:pPr>
            <w:r>
              <w:rPr>
                <w:sz w:val="20"/>
              </w:rPr>
              <w:t xml:space="preserve">Year 8 – Puberty – changing feelings   </w:t>
            </w:r>
          </w:p>
          <w:p w14:paraId="72099D30" w14:textId="77777777" w:rsidR="00E67279" w:rsidRDefault="00181304">
            <w:pPr>
              <w:spacing w:after="0"/>
              <w:ind w:left="0" w:firstLine="0"/>
              <w:jc w:val="left"/>
            </w:pPr>
            <w:r>
              <w:rPr>
                <w:sz w:val="20"/>
              </w:rPr>
              <w:t xml:space="preserve">Year 10 – Pregnancy and miscarriage, Lifestyle choices and reproductive health </w:t>
            </w:r>
          </w:p>
        </w:tc>
      </w:tr>
      <w:tr w:rsidR="00E67279" w14:paraId="142F0433" w14:textId="77777777">
        <w:trPr>
          <w:trHeight w:val="2391"/>
        </w:trPr>
        <w:tc>
          <w:tcPr>
            <w:tcW w:w="4395" w:type="dxa"/>
            <w:tcBorders>
              <w:top w:val="single" w:sz="4" w:space="0" w:color="000000"/>
              <w:left w:val="single" w:sz="4" w:space="0" w:color="000000"/>
              <w:bottom w:val="single" w:sz="4" w:space="0" w:color="000000"/>
              <w:right w:val="single" w:sz="4" w:space="0" w:color="000000"/>
            </w:tcBorders>
          </w:tcPr>
          <w:p w14:paraId="32F7BCC7" w14:textId="77777777" w:rsidR="00E67279" w:rsidRDefault="00181304">
            <w:pPr>
              <w:spacing w:after="0"/>
              <w:ind w:left="0" w:right="45" w:firstLine="0"/>
            </w:pPr>
            <w:r>
              <w:rPr>
                <w:sz w:val="20"/>
              </w:rPr>
              <w:t xml:space="preserve">That there are a range of strategies for identifying and managing sexual pressure, including understanding peer pressure, resisting pressure, and not pressurising others.  </w:t>
            </w:r>
          </w:p>
        </w:tc>
        <w:tc>
          <w:tcPr>
            <w:tcW w:w="2187" w:type="dxa"/>
            <w:tcBorders>
              <w:top w:val="single" w:sz="4" w:space="0" w:color="000000"/>
              <w:left w:val="single" w:sz="4" w:space="0" w:color="000000"/>
              <w:bottom w:val="single" w:sz="4" w:space="0" w:color="000000"/>
              <w:right w:val="single" w:sz="4" w:space="0" w:color="000000"/>
            </w:tcBorders>
          </w:tcPr>
          <w:p w14:paraId="6511E10D" w14:textId="77777777" w:rsidR="00E67279" w:rsidRDefault="00181304">
            <w:pPr>
              <w:spacing w:after="0"/>
              <w:ind w:left="0" w:firstLine="0"/>
              <w:jc w:val="left"/>
            </w:pPr>
            <w:r>
              <w:rPr>
                <w:sz w:val="20"/>
              </w:rPr>
              <w:t xml:space="preserve">Intimate </w:t>
            </w:r>
            <w:r>
              <w:rPr>
                <w:sz w:val="20"/>
              </w:rPr>
              <w:tab/>
              <w:t xml:space="preserve">and </w:t>
            </w:r>
            <w:r>
              <w:rPr>
                <w:sz w:val="20"/>
              </w:rPr>
              <w:tab/>
              <w:t xml:space="preserve">sexual relationships, including sexual healthy </w:t>
            </w:r>
          </w:p>
        </w:tc>
        <w:tc>
          <w:tcPr>
            <w:tcW w:w="9013" w:type="dxa"/>
            <w:tcBorders>
              <w:top w:val="single" w:sz="4" w:space="0" w:color="000000"/>
              <w:left w:val="single" w:sz="4" w:space="0" w:color="000000"/>
              <w:bottom w:val="single" w:sz="4" w:space="0" w:color="000000"/>
              <w:right w:val="single" w:sz="4" w:space="0" w:color="000000"/>
            </w:tcBorders>
          </w:tcPr>
          <w:p w14:paraId="79F3A9DA" w14:textId="77777777" w:rsidR="00E67279" w:rsidRDefault="00181304">
            <w:pPr>
              <w:spacing w:after="160"/>
              <w:ind w:left="0" w:firstLine="0"/>
              <w:jc w:val="left"/>
            </w:pPr>
            <w:r>
              <w:rPr>
                <w:sz w:val="20"/>
              </w:rPr>
              <w:t xml:space="preserve">Year 7 – Consent, Healthy relationships </w:t>
            </w:r>
          </w:p>
          <w:p w14:paraId="13C8133F" w14:textId="77777777" w:rsidR="00E67279" w:rsidRDefault="00181304">
            <w:pPr>
              <w:spacing w:after="165"/>
              <w:ind w:left="0" w:firstLine="0"/>
              <w:jc w:val="left"/>
            </w:pPr>
            <w:r>
              <w:rPr>
                <w:sz w:val="20"/>
              </w:rPr>
              <w:t xml:space="preserve">Year 8 – Consent, Healthy relationships  </w:t>
            </w:r>
          </w:p>
          <w:p w14:paraId="7D9725E2" w14:textId="77777777" w:rsidR="00E67279" w:rsidRDefault="00181304">
            <w:pPr>
              <w:spacing w:after="165" w:line="256" w:lineRule="auto"/>
              <w:ind w:left="0" w:firstLine="0"/>
            </w:pPr>
            <w:r>
              <w:rPr>
                <w:sz w:val="20"/>
              </w:rPr>
              <w:t xml:space="preserve">Year 9 – Peer pressure and sexual activity, how does the media and pornography influence relationships? Healthy relationships  </w:t>
            </w:r>
          </w:p>
          <w:p w14:paraId="2A9552AD" w14:textId="77777777" w:rsidR="00E67279" w:rsidRDefault="00181304">
            <w:pPr>
              <w:spacing w:after="160"/>
              <w:ind w:left="0" w:firstLine="0"/>
              <w:jc w:val="left"/>
            </w:pPr>
            <w:r>
              <w:rPr>
                <w:sz w:val="20"/>
              </w:rPr>
              <w:t xml:space="preserve">Year 10 – Healthy relationships  </w:t>
            </w:r>
          </w:p>
          <w:p w14:paraId="3D918F30" w14:textId="77777777" w:rsidR="00E67279" w:rsidRDefault="00181304">
            <w:pPr>
              <w:spacing w:after="0"/>
              <w:ind w:left="0" w:firstLine="0"/>
              <w:jc w:val="left"/>
            </w:pPr>
            <w:r>
              <w:rPr>
                <w:sz w:val="20"/>
              </w:rPr>
              <w:t xml:space="preserve">Year 11 – Consent, Healthy relationships </w:t>
            </w:r>
          </w:p>
        </w:tc>
      </w:tr>
      <w:tr w:rsidR="00E67279" w14:paraId="2302EDD1" w14:textId="77777777">
        <w:trPr>
          <w:trHeight w:val="960"/>
        </w:trPr>
        <w:tc>
          <w:tcPr>
            <w:tcW w:w="4395" w:type="dxa"/>
            <w:tcBorders>
              <w:top w:val="single" w:sz="4" w:space="0" w:color="000000"/>
              <w:left w:val="single" w:sz="4" w:space="0" w:color="000000"/>
              <w:bottom w:val="single" w:sz="4" w:space="0" w:color="000000"/>
              <w:right w:val="single" w:sz="4" w:space="0" w:color="000000"/>
            </w:tcBorders>
          </w:tcPr>
          <w:p w14:paraId="6AC0D13F" w14:textId="77777777" w:rsidR="00E67279" w:rsidRDefault="00181304">
            <w:pPr>
              <w:spacing w:after="0"/>
              <w:ind w:left="0" w:firstLine="0"/>
            </w:pPr>
            <w:r>
              <w:rPr>
                <w:sz w:val="20"/>
              </w:rPr>
              <w:t xml:space="preserve">That they have a choice to delay sex or to enjoy intimacy without sex </w:t>
            </w:r>
          </w:p>
        </w:tc>
        <w:tc>
          <w:tcPr>
            <w:tcW w:w="2187" w:type="dxa"/>
            <w:tcBorders>
              <w:top w:val="single" w:sz="4" w:space="0" w:color="000000"/>
              <w:left w:val="single" w:sz="4" w:space="0" w:color="000000"/>
              <w:bottom w:val="single" w:sz="4" w:space="0" w:color="000000"/>
              <w:right w:val="single" w:sz="4" w:space="0" w:color="000000"/>
            </w:tcBorders>
          </w:tcPr>
          <w:p w14:paraId="02284AFD" w14:textId="77777777" w:rsidR="00E67279" w:rsidRDefault="00181304">
            <w:pPr>
              <w:spacing w:after="0"/>
              <w:ind w:left="0" w:firstLine="0"/>
              <w:jc w:val="left"/>
            </w:pPr>
            <w:r>
              <w:rPr>
                <w:sz w:val="20"/>
              </w:rPr>
              <w:t xml:space="preserve">Intimate </w:t>
            </w:r>
            <w:r>
              <w:rPr>
                <w:sz w:val="20"/>
              </w:rPr>
              <w:tab/>
              <w:t xml:space="preserve">and </w:t>
            </w:r>
            <w:r>
              <w:rPr>
                <w:sz w:val="20"/>
              </w:rPr>
              <w:tab/>
              <w:t xml:space="preserve">sexual relationships, including sexual healthy </w:t>
            </w:r>
          </w:p>
        </w:tc>
        <w:tc>
          <w:tcPr>
            <w:tcW w:w="9013" w:type="dxa"/>
            <w:tcBorders>
              <w:top w:val="single" w:sz="4" w:space="0" w:color="000000"/>
              <w:left w:val="single" w:sz="4" w:space="0" w:color="000000"/>
              <w:bottom w:val="single" w:sz="4" w:space="0" w:color="000000"/>
              <w:right w:val="single" w:sz="4" w:space="0" w:color="000000"/>
            </w:tcBorders>
          </w:tcPr>
          <w:p w14:paraId="5ED16B01" w14:textId="77777777" w:rsidR="00E67279" w:rsidRDefault="00181304">
            <w:pPr>
              <w:spacing w:after="0"/>
              <w:ind w:left="0" w:firstLine="0"/>
              <w:jc w:val="left"/>
            </w:pPr>
            <w:r>
              <w:rPr>
                <w:sz w:val="20"/>
              </w:rPr>
              <w:t xml:space="preserve">As above  </w:t>
            </w:r>
          </w:p>
        </w:tc>
      </w:tr>
      <w:tr w:rsidR="00E67279" w14:paraId="1582CD27" w14:textId="77777777">
        <w:trPr>
          <w:trHeight w:val="1704"/>
        </w:trPr>
        <w:tc>
          <w:tcPr>
            <w:tcW w:w="4395" w:type="dxa"/>
            <w:tcBorders>
              <w:top w:val="single" w:sz="4" w:space="0" w:color="000000"/>
              <w:left w:val="single" w:sz="4" w:space="0" w:color="000000"/>
              <w:bottom w:val="single" w:sz="4" w:space="0" w:color="000000"/>
              <w:right w:val="single" w:sz="4" w:space="0" w:color="000000"/>
            </w:tcBorders>
          </w:tcPr>
          <w:p w14:paraId="426A3D59" w14:textId="77777777" w:rsidR="00E67279" w:rsidRDefault="00181304">
            <w:pPr>
              <w:spacing w:after="0"/>
              <w:ind w:left="0" w:firstLine="0"/>
            </w:pPr>
            <w:r>
              <w:rPr>
                <w:sz w:val="20"/>
              </w:rPr>
              <w:lastRenderedPageBreak/>
              <w:t xml:space="preserve">The facts about the full range of contraceptive choices, efficacy, and options available.  </w:t>
            </w:r>
          </w:p>
        </w:tc>
        <w:tc>
          <w:tcPr>
            <w:tcW w:w="2187" w:type="dxa"/>
            <w:tcBorders>
              <w:top w:val="single" w:sz="4" w:space="0" w:color="000000"/>
              <w:left w:val="single" w:sz="4" w:space="0" w:color="000000"/>
              <w:bottom w:val="single" w:sz="4" w:space="0" w:color="000000"/>
              <w:right w:val="single" w:sz="4" w:space="0" w:color="000000"/>
            </w:tcBorders>
          </w:tcPr>
          <w:p w14:paraId="00C051AF" w14:textId="77777777" w:rsidR="00E67279" w:rsidRDefault="00181304">
            <w:pPr>
              <w:spacing w:after="0"/>
              <w:ind w:left="0" w:firstLine="0"/>
              <w:jc w:val="left"/>
            </w:pPr>
            <w:r>
              <w:rPr>
                <w:sz w:val="20"/>
              </w:rPr>
              <w:t xml:space="preserve">Intimate </w:t>
            </w:r>
            <w:r>
              <w:rPr>
                <w:sz w:val="20"/>
              </w:rPr>
              <w:tab/>
              <w:t xml:space="preserve">and </w:t>
            </w:r>
            <w:r>
              <w:rPr>
                <w:sz w:val="20"/>
              </w:rPr>
              <w:tab/>
              <w:t xml:space="preserve">sexual relationships, including sexual healthy </w:t>
            </w:r>
          </w:p>
        </w:tc>
        <w:tc>
          <w:tcPr>
            <w:tcW w:w="9013" w:type="dxa"/>
            <w:tcBorders>
              <w:top w:val="single" w:sz="4" w:space="0" w:color="000000"/>
              <w:left w:val="single" w:sz="4" w:space="0" w:color="000000"/>
              <w:bottom w:val="single" w:sz="4" w:space="0" w:color="000000"/>
              <w:right w:val="single" w:sz="4" w:space="0" w:color="000000"/>
            </w:tcBorders>
          </w:tcPr>
          <w:p w14:paraId="6D0A4B96" w14:textId="77777777" w:rsidR="00E67279" w:rsidRDefault="00181304">
            <w:pPr>
              <w:spacing w:after="160"/>
              <w:ind w:left="0" w:firstLine="0"/>
              <w:jc w:val="left"/>
            </w:pPr>
            <w:r>
              <w:rPr>
                <w:sz w:val="20"/>
              </w:rPr>
              <w:t xml:space="preserve">Year 9 – Contraception and STI risk </w:t>
            </w:r>
          </w:p>
          <w:p w14:paraId="3F02AF5B" w14:textId="77777777" w:rsidR="00E67279" w:rsidRDefault="00181304">
            <w:pPr>
              <w:spacing w:after="162"/>
              <w:ind w:left="0" w:firstLine="0"/>
              <w:jc w:val="left"/>
            </w:pPr>
            <w:r>
              <w:rPr>
                <w:sz w:val="20"/>
              </w:rPr>
              <w:t xml:space="preserve">Year 10 - Contraception and STI risk </w:t>
            </w:r>
          </w:p>
          <w:p w14:paraId="650E10CB" w14:textId="77777777" w:rsidR="00E67279" w:rsidRDefault="00181304">
            <w:pPr>
              <w:spacing w:after="160"/>
              <w:ind w:left="0" w:firstLine="0"/>
              <w:jc w:val="left"/>
            </w:pPr>
            <w:r>
              <w:rPr>
                <w:sz w:val="20"/>
              </w:rPr>
              <w:t xml:space="preserve">Year 11 - Pregnancy – what to do, Contraception and STIs – where to access help </w:t>
            </w:r>
          </w:p>
          <w:p w14:paraId="67A73AAC" w14:textId="77777777" w:rsidR="00E67279" w:rsidRDefault="00181304">
            <w:pPr>
              <w:spacing w:after="0"/>
              <w:ind w:left="0" w:firstLine="0"/>
              <w:jc w:val="left"/>
            </w:pPr>
            <w:r>
              <w:rPr>
                <w:sz w:val="20"/>
              </w:rPr>
              <w:t xml:space="preserve"> </w:t>
            </w:r>
          </w:p>
        </w:tc>
      </w:tr>
      <w:tr w:rsidR="00E67279" w14:paraId="48BB905A" w14:textId="77777777">
        <w:trPr>
          <w:trHeight w:val="960"/>
        </w:trPr>
        <w:tc>
          <w:tcPr>
            <w:tcW w:w="4395" w:type="dxa"/>
            <w:tcBorders>
              <w:top w:val="single" w:sz="4" w:space="0" w:color="000000"/>
              <w:left w:val="single" w:sz="4" w:space="0" w:color="000000"/>
              <w:bottom w:val="single" w:sz="4" w:space="0" w:color="000000"/>
              <w:right w:val="single" w:sz="4" w:space="0" w:color="000000"/>
            </w:tcBorders>
          </w:tcPr>
          <w:p w14:paraId="5604FD86" w14:textId="77777777" w:rsidR="00E67279" w:rsidRDefault="00181304">
            <w:pPr>
              <w:spacing w:after="0"/>
              <w:ind w:left="0" w:firstLine="0"/>
              <w:jc w:val="left"/>
            </w:pPr>
            <w:r>
              <w:rPr>
                <w:sz w:val="20"/>
              </w:rPr>
              <w:t xml:space="preserve">The facts around pregnancy and miscarriage </w:t>
            </w:r>
          </w:p>
        </w:tc>
        <w:tc>
          <w:tcPr>
            <w:tcW w:w="2187" w:type="dxa"/>
            <w:tcBorders>
              <w:top w:val="single" w:sz="4" w:space="0" w:color="000000"/>
              <w:left w:val="single" w:sz="4" w:space="0" w:color="000000"/>
              <w:bottom w:val="single" w:sz="4" w:space="0" w:color="000000"/>
              <w:right w:val="single" w:sz="4" w:space="0" w:color="000000"/>
            </w:tcBorders>
          </w:tcPr>
          <w:p w14:paraId="187EEBE7" w14:textId="77777777" w:rsidR="00E67279" w:rsidRDefault="00181304">
            <w:pPr>
              <w:spacing w:after="0"/>
              <w:ind w:left="0" w:firstLine="0"/>
              <w:jc w:val="left"/>
            </w:pPr>
            <w:r>
              <w:rPr>
                <w:sz w:val="20"/>
              </w:rPr>
              <w:t xml:space="preserve">Intimate </w:t>
            </w:r>
            <w:r>
              <w:rPr>
                <w:sz w:val="20"/>
              </w:rPr>
              <w:tab/>
              <w:t xml:space="preserve">and </w:t>
            </w:r>
            <w:r>
              <w:rPr>
                <w:sz w:val="20"/>
              </w:rPr>
              <w:tab/>
              <w:t xml:space="preserve">sexual relationships, including sexual healthy </w:t>
            </w:r>
          </w:p>
        </w:tc>
        <w:tc>
          <w:tcPr>
            <w:tcW w:w="9013" w:type="dxa"/>
            <w:tcBorders>
              <w:top w:val="single" w:sz="4" w:space="0" w:color="000000"/>
              <w:left w:val="single" w:sz="4" w:space="0" w:color="000000"/>
              <w:bottom w:val="single" w:sz="4" w:space="0" w:color="000000"/>
              <w:right w:val="single" w:sz="4" w:space="0" w:color="000000"/>
            </w:tcBorders>
          </w:tcPr>
          <w:p w14:paraId="582CB7CF" w14:textId="77777777" w:rsidR="00E67279" w:rsidRDefault="00181304">
            <w:pPr>
              <w:spacing w:after="160"/>
              <w:ind w:left="0" w:firstLine="0"/>
              <w:jc w:val="left"/>
            </w:pPr>
            <w:r>
              <w:rPr>
                <w:sz w:val="20"/>
              </w:rPr>
              <w:t xml:space="preserve">Year 10 - Pregnancy miscarriage and pregnancy options including young parenthood </w:t>
            </w:r>
          </w:p>
          <w:p w14:paraId="4694778F" w14:textId="77777777" w:rsidR="00E67279" w:rsidRDefault="00181304">
            <w:pPr>
              <w:spacing w:after="0"/>
              <w:ind w:left="0" w:firstLine="0"/>
              <w:jc w:val="left"/>
            </w:pPr>
            <w:r>
              <w:rPr>
                <w:sz w:val="20"/>
              </w:rPr>
              <w:t xml:space="preserve">Year </w:t>
            </w:r>
            <w:proofErr w:type="gramStart"/>
            <w:r>
              <w:rPr>
                <w:sz w:val="20"/>
              </w:rPr>
              <w:t>11  –</w:t>
            </w:r>
            <w:proofErr w:type="gramEnd"/>
            <w:r>
              <w:rPr>
                <w:sz w:val="20"/>
              </w:rPr>
              <w:t xml:space="preserve"> Contraception, STIs, Pregnancy and choices around intimacy </w:t>
            </w:r>
          </w:p>
        </w:tc>
      </w:tr>
      <w:tr w:rsidR="00E67279" w14:paraId="5101A166" w14:textId="77777777">
        <w:trPr>
          <w:trHeight w:val="1489"/>
        </w:trPr>
        <w:tc>
          <w:tcPr>
            <w:tcW w:w="4395" w:type="dxa"/>
            <w:tcBorders>
              <w:top w:val="single" w:sz="4" w:space="0" w:color="000000"/>
              <w:left w:val="single" w:sz="4" w:space="0" w:color="000000"/>
              <w:bottom w:val="single" w:sz="4" w:space="0" w:color="000000"/>
              <w:right w:val="single" w:sz="4" w:space="0" w:color="000000"/>
            </w:tcBorders>
          </w:tcPr>
          <w:p w14:paraId="5E9D99A5" w14:textId="77777777" w:rsidR="00E67279" w:rsidRDefault="00181304">
            <w:pPr>
              <w:spacing w:after="0"/>
              <w:ind w:left="0" w:right="45" w:firstLine="0"/>
            </w:pPr>
            <w:r>
              <w:rPr>
                <w:sz w:val="20"/>
              </w:rPr>
              <w:t xml:space="preserve">That there are choices in relation to pregnancy (with medically and legally accurate, impartial information on all options, including keeping the baby, adoption, abortion and where to get further help).  </w:t>
            </w:r>
          </w:p>
        </w:tc>
        <w:tc>
          <w:tcPr>
            <w:tcW w:w="2187" w:type="dxa"/>
            <w:tcBorders>
              <w:top w:val="single" w:sz="4" w:space="0" w:color="000000"/>
              <w:left w:val="single" w:sz="4" w:space="0" w:color="000000"/>
              <w:bottom w:val="single" w:sz="4" w:space="0" w:color="000000"/>
              <w:right w:val="single" w:sz="4" w:space="0" w:color="000000"/>
            </w:tcBorders>
          </w:tcPr>
          <w:p w14:paraId="5F1C3DAF" w14:textId="77777777" w:rsidR="00E67279" w:rsidRDefault="00181304">
            <w:pPr>
              <w:spacing w:after="0"/>
              <w:ind w:left="0" w:firstLine="0"/>
              <w:jc w:val="left"/>
            </w:pPr>
            <w:r>
              <w:rPr>
                <w:sz w:val="20"/>
              </w:rPr>
              <w:t xml:space="preserve">Intimate </w:t>
            </w:r>
            <w:r>
              <w:rPr>
                <w:sz w:val="20"/>
              </w:rPr>
              <w:tab/>
              <w:t xml:space="preserve">and </w:t>
            </w:r>
            <w:r>
              <w:rPr>
                <w:sz w:val="20"/>
              </w:rPr>
              <w:tab/>
              <w:t xml:space="preserve">sexual relationships, including sexual healthy </w:t>
            </w:r>
          </w:p>
        </w:tc>
        <w:tc>
          <w:tcPr>
            <w:tcW w:w="9013" w:type="dxa"/>
            <w:tcBorders>
              <w:top w:val="single" w:sz="4" w:space="0" w:color="000000"/>
              <w:left w:val="single" w:sz="4" w:space="0" w:color="000000"/>
              <w:bottom w:val="single" w:sz="4" w:space="0" w:color="000000"/>
              <w:right w:val="single" w:sz="4" w:space="0" w:color="000000"/>
            </w:tcBorders>
          </w:tcPr>
          <w:p w14:paraId="59774E3F" w14:textId="77777777" w:rsidR="00E67279" w:rsidRDefault="00181304">
            <w:pPr>
              <w:spacing w:after="0"/>
              <w:ind w:left="0" w:firstLine="0"/>
              <w:jc w:val="left"/>
            </w:pPr>
            <w:r>
              <w:rPr>
                <w:sz w:val="20"/>
              </w:rPr>
              <w:t xml:space="preserve">As above  </w:t>
            </w:r>
          </w:p>
        </w:tc>
      </w:tr>
      <w:tr w:rsidR="00E67279" w14:paraId="73EF9BCC" w14:textId="77777777">
        <w:trPr>
          <w:trHeight w:val="1488"/>
        </w:trPr>
        <w:tc>
          <w:tcPr>
            <w:tcW w:w="4395" w:type="dxa"/>
            <w:tcBorders>
              <w:top w:val="single" w:sz="4" w:space="0" w:color="000000"/>
              <w:left w:val="single" w:sz="4" w:space="0" w:color="000000"/>
              <w:bottom w:val="single" w:sz="4" w:space="0" w:color="000000"/>
              <w:right w:val="single" w:sz="4" w:space="0" w:color="000000"/>
            </w:tcBorders>
          </w:tcPr>
          <w:p w14:paraId="4699B014" w14:textId="77777777" w:rsidR="00E67279" w:rsidRDefault="00181304">
            <w:pPr>
              <w:spacing w:after="0"/>
              <w:ind w:left="0" w:right="44" w:firstLine="0"/>
            </w:pPr>
            <w:r>
              <w:rPr>
                <w:sz w:val="20"/>
              </w:rPr>
              <w:t xml:space="preserve">How the different sexually transmitted infections (STIs), including HIV/AIDS, are transmitted, how risk can be reduced through safer sex (including through condom use) and the importance of and facts about testing.  </w:t>
            </w:r>
          </w:p>
        </w:tc>
        <w:tc>
          <w:tcPr>
            <w:tcW w:w="2187" w:type="dxa"/>
            <w:tcBorders>
              <w:top w:val="single" w:sz="4" w:space="0" w:color="000000"/>
              <w:left w:val="single" w:sz="4" w:space="0" w:color="000000"/>
              <w:bottom w:val="single" w:sz="4" w:space="0" w:color="000000"/>
              <w:right w:val="single" w:sz="4" w:space="0" w:color="000000"/>
            </w:tcBorders>
          </w:tcPr>
          <w:p w14:paraId="1104C9EF" w14:textId="77777777" w:rsidR="00E67279" w:rsidRDefault="00181304">
            <w:pPr>
              <w:spacing w:after="0"/>
              <w:ind w:left="0" w:firstLine="0"/>
              <w:jc w:val="left"/>
            </w:pPr>
            <w:r>
              <w:rPr>
                <w:sz w:val="20"/>
              </w:rPr>
              <w:t xml:space="preserve">Intimate </w:t>
            </w:r>
            <w:r>
              <w:rPr>
                <w:sz w:val="20"/>
              </w:rPr>
              <w:tab/>
              <w:t xml:space="preserve">and </w:t>
            </w:r>
            <w:r>
              <w:rPr>
                <w:sz w:val="20"/>
              </w:rPr>
              <w:tab/>
              <w:t xml:space="preserve">sexual relationships, including sexual healthy </w:t>
            </w:r>
          </w:p>
        </w:tc>
        <w:tc>
          <w:tcPr>
            <w:tcW w:w="9013" w:type="dxa"/>
            <w:tcBorders>
              <w:top w:val="single" w:sz="4" w:space="0" w:color="000000"/>
              <w:left w:val="single" w:sz="4" w:space="0" w:color="000000"/>
              <w:bottom w:val="single" w:sz="4" w:space="0" w:color="000000"/>
              <w:right w:val="single" w:sz="4" w:space="0" w:color="000000"/>
            </w:tcBorders>
          </w:tcPr>
          <w:p w14:paraId="7FC3810E" w14:textId="77777777" w:rsidR="00E67279" w:rsidRDefault="00181304">
            <w:pPr>
              <w:spacing w:after="162"/>
              <w:ind w:left="0" w:firstLine="0"/>
              <w:jc w:val="left"/>
            </w:pPr>
            <w:r>
              <w:rPr>
                <w:sz w:val="20"/>
              </w:rPr>
              <w:t xml:space="preserve">Year 9 - Understanding contraception, STI’s and risk </w:t>
            </w:r>
          </w:p>
          <w:p w14:paraId="0A3AEEE0" w14:textId="77777777" w:rsidR="00E67279" w:rsidRDefault="00181304">
            <w:pPr>
              <w:spacing w:after="160"/>
              <w:ind w:left="0" w:firstLine="0"/>
              <w:jc w:val="left"/>
            </w:pPr>
            <w:r>
              <w:rPr>
                <w:sz w:val="20"/>
              </w:rPr>
              <w:t xml:space="preserve">Year 10 – Contraception choices, STIs </w:t>
            </w:r>
          </w:p>
          <w:p w14:paraId="11EAB35C" w14:textId="77777777" w:rsidR="00E67279" w:rsidRDefault="00181304">
            <w:pPr>
              <w:spacing w:after="0"/>
              <w:ind w:left="0" w:firstLine="0"/>
              <w:jc w:val="left"/>
            </w:pPr>
            <w:r>
              <w:rPr>
                <w:sz w:val="20"/>
              </w:rPr>
              <w:t xml:space="preserve">Year 11 – Contraception, STIs, Pregnancy and choices around intimacy </w:t>
            </w:r>
          </w:p>
        </w:tc>
      </w:tr>
      <w:tr w:rsidR="00E67279" w14:paraId="55635012" w14:textId="77777777">
        <w:trPr>
          <w:trHeight w:val="960"/>
        </w:trPr>
        <w:tc>
          <w:tcPr>
            <w:tcW w:w="4395" w:type="dxa"/>
            <w:tcBorders>
              <w:top w:val="single" w:sz="4" w:space="0" w:color="000000"/>
              <w:left w:val="single" w:sz="4" w:space="0" w:color="000000"/>
              <w:bottom w:val="single" w:sz="4" w:space="0" w:color="000000"/>
              <w:right w:val="single" w:sz="4" w:space="0" w:color="000000"/>
            </w:tcBorders>
          </w:tcPr>
          <w:p w14:paraId="4A38D6F9" w14:textId="77777777" w:rsidR="00E67279" w:rsidRDefault="00181304">
            <w:pPr>
              <w:spacing w:after="0"/>
              <w:ind w:left="0" w:right="47" w:firstLine="0"/>
            </w:pPr>
            <w:r>
              <w:rPr>
                <w:sz w:val="20"/>
              </w:rPr>
              <w:t xml:space="preserve">The prevalence of some STIs, the impact they can have on those who contract them and key facts about treatment  </w:t>
            </w:r>
          </w:p>
        </w:tc>
        <w:tc>
          <w:tcPr>
            <w:tcW w:w="2187" w:type="dxa"/>
            <w:tcBorders>
              <w:top w:val="single" w:sz="4" w:space="0" w:color="000000"/>
              <w:left w:val="single" w:sz="4" w:space="0" w:color="000000"/>
              <w:bottom w:val="single" w:sz="4" w:space="0" w:color="000000"/>
              <w:right w:val="single" w:sz="4" w:space="0" w:color="000000"/>
            </w:tcBorders>
          </w:tcPr>
          <w:p w14:paraId="019BDDA9" w14:textId="77777777" w:rsidR="00E67279" w:rsidRDefault="00181304">
            <w:pPr>
              <w:spacing w:after="0"/>
              <w:ind w:left="0" w:firstLine="0"/>
              <w:jc w:val="left"/>
            </w:pPr>
            <w:r>
              <w:rPr>
                <w:sz w:val="20"/>
              </w:rPr>
              <w:t xml:space="preserve"> </w:t>
            </w:r>
          </w:p>
        </w:tc>
        <w:tc>
          <w:tcPr>
            <w:tcW w:w="9013" w:type="dxa"/>
            <w:tcBorders>
              <w:top w:val="single" w:sz="4" w:space="0" w:color="000000"/>
              <w:left w:val="single" w:sz="4" w:space="0" w:color="000000"/>
              <w:bottom w:val="single" w:sz="4" w:space="0" w:color="000000"/>
              <w:right w:val="single" w:sz="4" w:space="0" w:color="000000"/>
            </w:tcBorders>
          </w:tcPr>
          <w:p w14:paraId="53934FA5" w14:textId="77777777" w:rsidR="00E67279" w:rsidRDefault="00181304">
            <w:pPr>
              <w:spacing w:after="0"/>
              <w:ind w:left="0" w:firstLine="0"/>
              <w:jc w:val="left"/>
            </w:pPr>
            <w:r>
              <w:rPr>
                <w:sz w:val="20"/>
              </w:rPr>
              <w:t xml:space="preserve">As above  </w:t>
            </w:r>
          </w:p>
        </w:tc>
      </w:tr>
      <w:tr w:rsidR="00E67279" w14:paraId="3DD87C04" w14:textId="77777777">
        <w:trPr>
          <w:trHeight w:val="961"/>
        </w:trPr>
        <w:tc>
          <w:tcPr>
            <w:tcW w:w="4395" w:type="dxa"/>
            <w:tcBorders>
              <w:top w:val="single" w:sz="4" w:space="0" w:color="000000"/>
              <w:left w:val="single" w:sz="4" w:space="0" w:color="000000"/>
              <w:bottom w:val="single" w:sz="4" w:space="0" w:color="000000"/>
              <w:right w:val="single" w:sz="4" w:space="0" w:color="000000"/>
            </w:tcBorders>
          </w:tcPr>
          <w:p w14:paraId="5E03B3C1" w14:textId="77777777" w:rsidR="00E67279" w:rsidRDefault="00181304">
            <w:pPr>
              <w:spacing w:after="0"/>
              <w:ind w:left="0" w:firstLine="0"/>
            </w:pPr>
            <w:r>
              <w:rPr>
                <w:sz w:val="20"/>
              </w:rPr>
              <w:t xml:space="preserve">How the use of alcohol and drugs can lead to risky sexual behaviour </w:t>
            </w:r>
          </w:p>
        </w:tc>
        <w:tc>
          <w:tcPr>
            <w:tcW w:w="2187" w:type="dxa"/>
            <w:tcBorders>
              <w:top w:val="single" w:sz="4" w:space="0" w:color="000000"/>
              <w:left w:val="single" w:sz="4" w:space="0" w:color="000000"/>
              <w:bottom w:val="single" w:sz="4" w:space="0" w:color="000000"/>
              <w:right w:val="single" w:sz="4" w:space="0" w:color="000000"/>
            </w:tcBorders>
          </w:tcPr>
          <w:p w14:paraId="4F13DE8F" w14:textId="77777777" w:rsidR="00E67279" w:rsidRDefault="00181304">
            <w:pPr>
              <w:spacing w:after="0"/>
              <w:ind w:left="0" w:firstLine="0"/>
              <w:jc w:val="left"/>
            </w:pPr>
            <w:r>
              <w:rPr>
                <w:sz w:val="20"/>
              </w:rPr>
              <w:t xml:space="preserve">Intimate </w:t>
            </w:r>
            <w:r>
              <w:rPr>
                <w:sz w:val="20"/>
              </w:rPr>
              <w:tab/>
              <w:t xml:space="preserve">and </w:t>
            </w:r>
            <w:r>
              <w:rPr>
                <w:sz w:val="20"/>
              </w:rPr>
              <w:tab/>
              <w:t xml:space="preserve">sexual relationships, including sexual healthy </w:t>
            </w:r>
          </w:p>
        </w:tc>
        <w:tc>
          <w:tcPr>
            <w:tcW w:w="9013" w:type="dxa"/>
            <w:tcBorders>
              <w:top w:val="single" w:sz="4" w:space="0" w:color="000000"/>
              <w:left w:val="single" w:sz="4" w:space="0" w:color="000000"/>
              <w:bottom w:val="single" w:sz="4" w:space="0" w:color="000000"/>
              <w:right w:val="single" w:sz="4" w:space="0" w:color="000000"/>
            </w:tcBorders>
          </w:tcPr>
          <w:p w14:paraId="484DFFEC" w14:textId="77777777" w:rsidR="00E67279" w:rsidRDefault="00181304">
            <w:pPr>
              <w:spacing w:after="162"/>
              <w:ind w:left="0" w:firstLine="0"/>
              <w:jc w:val="left"/>
            </w:pPr>
            <w:r>
              <w:rPr>
                <w:sz w:val="20"/>
              </w:rPr>
              <w:t xml:space="preserve">Year 10 - Risks of substances, Lifestyle choices </w:t>
            </w:r>
          </w:p>
          <w:p w14:paraId="735FD0C1" w14:textId="77777777" w:rsidR="00E67279" w:rsidRDefault="00181304">
            <w:pPr>
              <w:spacing w:after="0"/>
              <w:ind w:left="0" w:firstLine="0"/>
              <w:jc w:val="left"/>
            </w:pPr>
            <w:r>
              <w:rPr>
                <w:sz w:val="20"/>
              </w:rPr>
              <w:t xml:space="preserve">Year 11 – Hope UK programme PD Week  </w:t>
            </w:r>
          </w:p>
        </w:tc>
      </w:tr>
      <w:tr w:rsidR="00E67279" w14:paraId="19213E86" w14:textId="77777777">
        <w:trPr>
          <w:trHeight w:val="1282"/>
        </w:trPr>
        <w:tc>
          <w:tcPr>
            <w:tcW w:w="4395" w:type="dxa"/>
            <w:tcBorders>
              <w:top w:val="single" w:sz="4" w:space="0" w:color="000000"/>
              <w:left w:val="single" w:sz="4" w:space="0" w:color="000000"/>
              <w:bottom w:val="single" w:sz="4" w:space="0" w:color="000000"/>
              <w:right w:val="single" w:sz="4" w:space="0" w:color="000000"/>
            </w:tcBorders>
          </w:tcPr>
          <w:p w14:paraId="351A81B1" w14:textId="77777777" w:rsidR="00E67279" w:rsidRDefault="00181304">
            <w:pPr>
              <w:spacing w:after="0"/>
              <w:ind w:left="0" w:right="44" w:firstLine="0"/>
            </w:pPr>
            <w:r>
              <w:rPr>
                <w:sz w:val="20"/>
              </w:rPr>
              <w:lastRenderedPageBreak/>
              <w:t xml:space="preserve">How to get further advice, including how and where to access confidential sexual and reproductive health advice and treatment.  </w:t>
            </w:r>
          </w:p>
        </w:tc>
        <w:tc>
          <w:tcPr>
            <w:tcW w:w="2187" w:type="dxa"/>
            <w:tcBorders>
              <w:top w:val="single" w:sz="4" w:space="0" w:color="000000"/>
              <w:left w:val="single" w:sz="4" w:space="0" w:color="000000"/>
              <w:bottom w:val="single" w:sz="4" w:space="0" w:color="000000"/>
              <w:right w:val="single" w:sz="4" w:space="0" w:color="000000"/>
            </w:tcBorders>
          </w:tcPr>
          <w:p w14:paraId="54EE2DC7" w14:textId="77777777" w:rsidR="00E67279" w:rsidRDefault="00181304">
            <w:pPr>
              <w:spacing w:after="0"/>
              <w:ind w:left="0" w:firstLine="0"/>
              <w:jc w:val="left"/>
            </w:pPr>
            <w:r>
              <w:rPr>
                <w:sz w:val="20"/>
              </w:rPr>
              <w:t xml:space="preserve">Intimate </w:t>
            </w:r>
            <w:r>
              <w:rPr>
                <w:sz w:val="20"/>
              </w:rPr>
              <w:tab/>
              <w:t xml:space="preserve">and </w:t>
            </w:r>
            <w:r>
              <w:rPr>
                <w:sz w:val="20"/>
              </w:rPr>
              <w:tab/>
              <w:t xml:space="preserve">sexual relationships, including sexual healthy </w:t>
            </w:r>
          </w:p>
        </w:tc>
        <w:tc>
          <w:tcPr>
            <w:tcW w:w="9013" w:type="dxa"/>
            <w:tcBorders>
              <w:top w:val="single" w:sz="4" w:space="0" w:color="000000"/>
              <w:left w:val="single" w:sz="4" w:space="0" w:color="000000"/>
              <w:bottom w:val="single" w:sz="4" w:space="0" w:color="000000"/>
              <w:right w:val="single" w:sz="4" w:space="0" w:color="000000"/>
            </w:tcBorders>
          </w:tcPr>
          <w:p w14:paraId="505F1A43" w14:textId="77777777" w:rsidR="00E67279" w:rsidRDefault="00181304">
            <w:pPr>
              <w:spacing w:after="162"/>
              <w:ind w:left="0" w:firstLine="0"/>
              <w:jc w:val="left"/>
            </w:pPr>
            <w:r>
              <w:rPr>
                <w:sz w:val="20"/>
              </w:rPr>
              <w:t xml:space="preserve">Year 9 – Peer pressure and choices about sexual activity, Contraception and STI risk </w:t>
            </w:r>
          </w:p>
          <w:p w14:paraId="6B7F568D" w14:textId="77777777" w:rsidR="00E67279" w:rsidRDefault="00181304">
            <w:pPr>
              <w:spacing w:after="160"/>
              <w:ind w:left="0" w:firstLine="0"/>
              <w:jc w:val="left"/>
            </w:pPr>
            <w:r>
              <w:rPr>
                <w:sz w:val="20"/>
              </w:rPr>
              <w:t xml:space="preserve">Year 10 - Contraception and STI risk </w:t>
            </w:r>
          </w:p>
          <w:p w14:paraId="0F2853BD" w14:textId="77777777" w:rsidR="00E67279" w:rsidRDefault="00181304">
            <w:pPr>
              <w:spacing w:after="0"/>
              <w:ind w:left="0" w:firstLine="0"/>
              <w:jc w:val="left"/>
            </w:pPr>
            <w:r>
              <w:rPr>
                <w:sz w:val="20"/>
              </w:rPr>
              <w:t xml:space="preserve">Year 11 - Pregnancy – what to do, Contraception and STIs – where to access help </w:t>
            </w:r>
          </w:p>
        </w:tc>
      </w:tr>
      <w:tr w:rsidR="00E67279" w14:paraId="2BAF14B4" w14:textId="77777777">
        <w:trPr>
          <w:trHeight w:val="497"/>
        </w:trPr>
        <w:tc>
          <w:tcPr>
            <w:tcW w:w="4395" w:type="dxa"/>
            <w:tcBorders>
              <w:top w:val="single" w:sz="4" w:space="0" w:color="000000"/>
              <w:left w:val="single" w:sz="4" w:space="0" w:color="000000"/>
              <w:bottom w:val="single" w:sz="4" w:space="0" w:color="000000"/>
              <w:right w:val="single" w:sz="4" w:space="0" w:color="000000"/>
            </w:tcBorders>
          </w:tcPr>
          <w:p w14:paraId="2B684B62" w14:textId="77777777" w:rsidR="00E67279" w:rsidRDefault="00181304">
            <w:pPr>
              <w:spacing w:after="0"/>
              <w:ind w:left="0" w:firstLine="0"/>
              <w:jc w:val="left"/>
            </w:pPr>
            <w:r>
              <w:rPr>
                <w:sz w:val="20"/>
              </w:rPr>
              <w:t xml:space="preserve"> </w:t>
            </w:r>
          </w:p>
          <w:p w14:paraId="5B20CAFD" w14:textId="77777777" w:rsidR="00E67279" w:rsidRDefault="00181304">
            <w:pPr>
              <w:spacing w:after="0"/>
              <w:ind w:left="0" w:firstLine="0"/>
              <w:jc w:val="left"/>
            </w:pPr>
            <w:r>
              <w:rPr>
                <w:sz w:val="20"/>
              </w:rPr>
              <w:t xml:space="preserve"> </w:t>
            </w:r>
          </w:p>
        </w:tc>
        <w:tc>
          <w:tcPr>
            <w:tcW w:w="2187" w:type="dxa"/>
            <w:tcBorders>
              <w:top w:val="single" w:sz="4" w:space="0" w:color="000000"/>
              <w:left w:val="single" w:sz="4" w:space="0" w:color="000000"/>
              <w:bottom w:val="single" w:sz="4" w:space="0" w:color="000000"/>
              <w:right w:val="single" w:sz="4" w:space="0" w:color="000000"/>
            </w:tcBorders>
          </w:tcPr>
          <w:p w14:paraId="14182454" w14:textId="77777777" w:rsidR="00E67279" w:rsidRDefault="00181304">
            <w:pPr>
              <w:spacing w:after="0"/>
              <w:ind w:left="0" w:firstLine="0"/>
              <w:jc w:val="left"/>
            </w:pPr>
            <w:r>
              <w:rPr>
                <w:sz w:val="20"/>
              </w:rPr>
              <w:t xml:space="preserve"> </w:t>
            </w:r>
          </w:p>
        </w:tc>
        <w:tc>
          <w:tcPr>
            <w:tcW w:w="9013" w:type="dxa"/>
            <w:tcBorders>
              <w:top w:val="single" w:sz="4" w:space="0" w:color="000000"/>
              <w:left w:val="single" w:sz="4" w:space="0" w:color="000000"/>
              <w:bottom w:val="single" w:sz="4" w:space="0" w:color="000000"/>
              <w:right w:val="single" w:sz="4" w:space="0" w:color="000000"/>
            </w:tcBorders>
          </w:tcPr>
          <w:p w14:paraId="7D366AE0" w14:textId="77777777" w:rsidR="00E67279" w:rsidRDefault="00181304">
            <w:pPr>
              <w:spacing w:after="0"/>
              <w:ind w:left="0" w:firstLine="0"/>
              <w:jc w:val="left"/>
            </w:pPr>
            <w:r>
              <w:rPr>
                <w:sz w:val="20"/>
              </w:rPr>
              <w:t xml:space="preserve"> </w:t>
            </w:r>
          </w:p>
        </w:tc>
      </w:tr>
    </w:tbl>
    <w:p w14:paraId="76BA04A5" w14:textId="77777777" w:rsidR="00E67279" w:rsidRDefault="00181304">
      <w:pPr>
        <w:spacing w:after="175"/>
        <w:ind w:left="0" w:firstLine="0"/>
        <w:jc w:val="left"/>
      </w:pPr>
      <w:r>
        <w:t xml:space="preserve"> </w:t>
      </w:r>
    </w:p>
    <w:p w14:paraId="5951242D" w14:textId="77777777" w:rsidR="00E67279" w:rsidRDefault="00181304">
      <w:pPr>
        <w:spacing w:after="0"/>
        <w:ind w:left="0" w:firstLine="0"/>
      </w:pPr>
      <w:r>
        <w:t xml:space="preserve"> </w:t>
      </w:r>
      <w:r>
        <w:tab/>
        <w:t xml:space="preserve"> </w:t>
      </w:r>
    </w:p>
    <w:p w14:paraId="18E5C477" w14:textId="77777777" w:rsidR="00E67279" w:rsidRDefault="00E67279">
      <w:pPr>
        <w:sectPr w:rsidR="00E67279">
          <w:pgSz w:w="16838" w:h="11906" w:orient="landscape"/>
          <w:pgMar w:top="1440" w:right="8651" w:bottom="1165" w:left="1440" w:header="720" w:footer="720" w:gutter="0"/>
          <w:cols w:space="720"/>
        </w:sectPr>
      </w:pPr>
    </w:p>
    <w:p w14:paraId="41AED535" w14:textId="77777777" w:rsidR="00E67279" w:rsidRDefault="00181304">
      <w:pPr>
        <w:pStyle w:val="Heading1"/>
        <w:ind w:left="-5"/>
      </w:pPr>
      <w:bookmarkStart w:id="15" w:name="_Toc241602292"/>
      <w:r>
        <w:lastRenderedPageBreak/>
        <w:t>15. Appendix 4: Withdrawal form – examples</w:t>
      </w:r>
      <w:bookmarkEnd w:id="15"/>
      <w:r>
        <w:t xml:space="preserve">  </w:t>
      </w:r>
    </w:p>
    <w:p w14:paraId="6B363322" w14:textId="77777777" w:rsidR="00E67279" w:rsidRDefault="00181304">
      <w:pPr>
        <w:spacing w:after="0"/>
        <w:ind w:left="0" w:firstLine="0"/>
        <w:jc w:val="left"/>
      </w:pPr>
      <w:r>
        <w:t xml:space="preserve"> </w:t>
      </w:r>
    </w:p>
    <w:tbl>
      <w:tblPr>
        <w:tblStyle w:val="TableGrid"/>
        <w:tblW w:w="9023" w:type="dxa"/>
        <w:tblInd w:w="5" w:type="dxa"/>
        <w:tblCellMar>
          <w:top w:w="53" w:type="dxa"/>
          <w:left w:w="108" w:type="dxa"/>
          <w:right w:w="58" w:type="dxa"/>
        </w:tblCellMar>
        <w:tblLook w:val="04A0" w:firstRow="1" w:lastRow="0" w:firstColumn="1" w:lastColumn="0" w:noHBand="0" w:noVBand="1"/>
      </w:tblPr>
      <w:tblGrid>
        <w:gridCol w:w="2749"/>
        <w:gridCol w:w="2820"/>
        <w:gridCol w:w="3454"/>
      </w:tblGrid>
      <w:tr w:rsidR="00E67279" w14:paraId="5DADC570" w14:textId="77777777">
        <w:trPr>
          <w:trHeight w:val="305"/>
        </w:trPr>
        <w:tc>
          <w:tcPr>
            <w:tcW w:w="9023" w:type="dxa"/>
            <w:gridSpan w:val="3"/>
            <w:tcBorders>
              <w:top w:val="single" w:sz="4" w:space="0" w:color="000000"/>
              <w:left w:val="single" w:sz="4" w:space="0" w:color="000000"/>
              <w:bottom w:val="single" w:sz="4" w:space="0" w:color="000000"/>
              <w:right w:val="single" w:sz="4" w:space="0" w:color="000000"/>
            </w:tcBorders>
          </w:tcPr>
          <w:p w14:paraId="19549A3D" w14:textId="77777777" w:rsidR="00E67279" w:rsidRDefault="00181304">
            <w:pPr>
              <w:spacing w:after="0"/>
              <w:ind w:left="0" w:firstLine="0"/>
              <w:jc w:val="left"/>
            </w:pPr>
            <w:r>
              <w:rPr>
                <w:b/>
                <w:sz w:val="24"/>
              </w:rPr>
              <w:t xml:space="preserve">Student name and Form: </w:t>
            </w:r>
          </w:p>
        </w:tc>
      </w:tr>
      <w:tr w:rsidR="00E67279" w14:paraId="3F051C0A" w14:textId="77777777">
        <w:trPr>
          <w:trHeight w:val="1181"/>
        </w:trPr>
        <w:tc>
          <w:tcPr>
            <w:tcW w:w="9023" w:type="dxa"/>
            <w:gridSpan w:val="3"/>
            <w:tcBorders>
              <w:top w:val="single" w:sz="4" w:space="0" w:color="000000"/>
              <w:left w:val="single" w:sz="4" w:space="0" w:color="000000"/>
              <w:bottom w:val="single" w:sz="4" w:space="0" w:color="000000"/>
              <w:right w:val="single" w:sz="4" w:space="0" w:color="000000"/>
            </w:tcBorders>
          </w:tcPr>
          <w:p w14:paraId="6E7C4B20" w14:textId="77777777" w:rsidR="00E67279" w:rsidRDefault="00181304">
            <w:pPr>
              <w:spacing w:after="0"/>
              <w:ind w:left="0" w:firstLine="0"/>
              <w:jc w:val="left"/>
            </w:pPr>
            <w:r>
              <w:rPr>
                <w:b/>
                <w:sz w:val="24"/>
              </w:rPr>
              <w:t xml:space="preserve"> </w:t>
            </w:r>
          </w:p>
          <w:p w14:paraId="315B0AFA" w14:textId="77777777" w:rsidR="00E67279" w:rsidRDefault="00181304">
            <w:pPr>
              <w:spacing w:after="0"/>
              <w:ind w:left="0" w:firstLine="0"/>
              <w:jc w:val="left"/>
            </w:pPr>
            <w:r>
              <w:rPr>
                <w:b/>
                <w:sz w:val="24"/>
              </w:rPr>
              <w:t xml:space="preserve"> </w:t>
            </w:r>
          </w:p>
          <w:p w14:paraId="0CC0F882" w14:textId="77777777" w:rsidR="00E67279" w:rsidRDefault="00181304">
            <w:pPr>
              <w:spacing w:after="0"/>
              <w:ind w:left="0" w:firstLine="0"/>
              <w:jc w:val="left"/>
            </w:pPr>
            <w:r>
              <w:rPr>
                <w:b/>
                <w:sz w:val="24"/>
              </w:rPr>
              <w:t xml:space="preserve"> </w:t>
            </w:r>
          </w:p>
          <w:p w14:paraId="620A44FA" w14:textId="77777777" w:rsidR="00E67279" w:rsidRDefault="00181304">
            <w:pPr>
              <w:spacing w:after="0"/>
              <w:ind w:left="0" w:firstLine="0"/>
              <w:jc w:val="left"/>
            </w:pPr>
            <w:r>
              <w:rPr>
                <w:b/>
                <w:sz w:val="24"/>
              </w:rPr>
              <w:t xml:space="preserve"> </w:t>
            </w:r>
          </w:p>
        </w:tc>
      </w:tr>
      <w:tr w:rsidR="00E67279" w14:paraId="321E0874" w14:textId="77777777">
        <w:trPr>
          <w:trHeight w:val="302"/>
        </w:trPr>
        <w:tc>
          <w:tcPr>
            <w:tcW w:w="9023" w:type="dxa"/>
            <w:gridSpan w:val="3"/>
            <w:tcBorders>
              <w:top w:val="single" w:sz="4" w:space="0" w:color="000000"/>
              <w:left w:val="single" w:sz="4" w:space="0" w:color="000000"/>
              <w:bottom w:val="single" w:sz="4" w:space="0" w:color="000000"/>
              <w:right w:val="single" w:sz="4" w:space="0" w:color="000000"/>
            </w:tcBorders>
          </w:tcPr>
          <w:p w14:paraId="421170B8" w14:textId="77777777" w:rsidR="00E67279" w:rsidRDefault="00181304">
            <w:pPr>
              <w:spacing w:after="0"/>
              <w:ind w:left="0" w:firstLine="0"/>
              <w:jc w:val="left"/>
            </w:pPr>
            <w:r>
              <w:rPr>
                <w:b/>
                <w:sz w:val="24"/>
              </w:rPr>
              <w:t xml:space="preserve">Lessons to be withdrawn from, please indicate: </w:t>
            </w:r>
          </w:p>
        </w:tc>
      </w:tr>
      <w:tr w:rsidR="00E67279" w14:paraId="7BD2D663" w14:textId="77777777">
        <w:trPr>
          <w:trHeight w:val="2355"/>
        </w:trPr>
        <w:tc>
          <w:tcPr>
            <w:tcW w:w="9023" w:type="dxa"/>
            <w:gridSpan w:val="3"/>
            <w:tcBorders>
              <w:top w:val="single" w:sz="4" w:space="0" w:color="000000"/>
              <w:left w:val="single" w:sz="4" w:space="0" w:color="000000"/>
              <w:bottom w:val="single" w:sz="4" w:space="0" w:color="000000"/>
              <w:right w:val="single" w:sz="4" w:space="0" w:color="000000"/>
            </w:tcBorders>
          </w:tcPr>
          <w:p w14:paraId="45371A2A" w14:textId="77777777" w:rsidR="00E67279" w:rsidRDefault="00181304">
            <w:pPr>
              <w:spacing w:after="0"/>
              <w:ind w:left="0" w:firstLine="0"/>
              <w:jc w:val="left"/>
            </w:pPr>
            <w:r>
              <w:rPr>
                <w:b/>
                <w:sz w:val="24"/>
              </w:rPr>
              <w:t xml:space="preserve"> </w:t>
            </w:r>
          </w:p>
          <w:p w14:paraId="6DF396CB" w14:textId="77777777" w:rsidR="00E67279" w:rsidRDefault="00181304">
            <w:pPr>
              <w:spacing w:after="0"/>
              <w:ind w:left="0" w:firstLine="0"/>
              <w:jc w:val="left"/>
            </w:pPr>
            <w:r>
              <w:rPr>
                <w:b/>
                <w:sz w:val="24"/>
              </w:rPr>
              <w:t xml:space="preserve"> </w:t>
            </w:r>
          </w:p>
          <w:p w14:paraId="34ECEC46" w14:textId="77777777" w:rsidR="00E67279" w:rsidRDefault="00181304">
            <w:pPr>
              <w:spacing w:after="0" w:line="240" w:lineRule="auto"/>
              <w:ind w:left="0" w:firstLine="0"/>
              <w:jc w:val="left"/>
            </w:pPr>
            <w:r>
              <w:rPr>
                <w:b/>
                <w:sz w:val="24"/>
              </w:rPr>
              <w:t xml:space="preserve">Puberty - changes to our bodies (this lesson focuses on the physical changes that happen to the male body during puberty). </w:t>
            </w:r>
          </w:p>
          <w:p w14:paraId="0030FD18" w14:textId="77777777" w:rsidR="00E67279" w:rsidRDefault="00181304">
            <w:pPr>
              <w:spacing w:after="0"/>
              <w:ind w:left="0" w:firstLine="0"/>
              <w:jc w:val="left"/>
            </w:pPr>
            <w:r>
              <w:rPr>
                <w:b/>
                <w:sz w:val="24"/>
              </w:rPr>
              <w:t xml:space="preserve"> </w:t>
            </w:r>
          </w:p>
          <w:p w14:paraId="726A3604" w14:textId="77777777" w:rsidR="00E67279" w:rsidRDefault="00181304">
            <w:pPr>
              <w:spacing w:after="0" w:line="240" w:lineRule="auto"/>
              <w:ind w:left="0" w:firstLine="0"/>
            </w:pPr>
            <w:r>
              <w:rPr>
                <w:b/>
                <w:sz w:val="24"/>
              </w:rPr>
              <w:t xml:space="preserve">Puberty – changes to our bodies (this lesson focuses on the physical changes that happen to the female body during puberty).  </w:t>
            </w:r>
          </w:p>
          <w:p w14:paraId="6FA72F6A" w14:textId="77777777" w:rsidR="00E67279" w:rsidRDefault="00181304">
            <w:pPr>
              <w:spacing w:after="0"/>
              <w:ind w:left="0" w:firstLine="0"/>
              <w:jc w:val="left"/>
            </w:pPr>
            <w:r>
              <w:rPr>
                <w:b/>
                <w:sz w:val="24"/>
              </w:rPr>
              <w:t xml:space="preserve"> </w:t>
            </w:r>
          </w:p>
        </w:tc>
      </w:tr>
      <w:tr w:rsidR="00E67279" w14:paraId="1FB2D06C" w14:textId="77777777">
        <w:trPr>
          <w:trHeight w:val="302"/>
        </w:trPr>
        <w:tc>
          <w:tcPr>
            <w:tcW w:w="9023" w:type="dxa"/>
            <w:gridSpan w:val="3"/>
            <w:tcBorders>
              <w:top w:val="single" w:sz="4" w:space="0" w:color="000000"/>
              <w:left w:val="single" w:sz="4" w:space="0" w:color="000000"/>
              <w:bottom w:val="single" w:sz="4" w:space="0" w:color="000000"/>
              <w:right w:val="single" w:sz="4" w:space="0" w:color="000000"/>
            </w:tcBorders>
          </w:tcPr>
          <w:p w14:paraId="62778EEC" w14:textId="77777777" w:rsidR="00E67279" w:rsidRDefault="00181304">
            <w:pPr>
              <w:spacing w:after="0"/>
              <w:ind w:left="0" w:firstLine="0"/>
              <w:jc w:val="left"/>
            </w:pPr>
            <w:r>
              <w:rPr>
                <w:b/>
                <w:sz w:val="24"/>
              </w:rPr>
              <w:t xml:space="preserve">Reasons for withdrawal from these lessons, please be specific: </w:t>
            </w:r>
          </w:p>
        </w:tc>
      </w:tr>
      <w:tr w:rsidR="00E67279" w14:paraId="20B51F8E" w14:textId="77777777">
        <w:trPr>
          <w:trHeight w:val="4112"/>
        </w:trPr>
        <w:tc>
          <w:tcPr>
            <w:tcW w:w="9023" w:type="dxa"/>
            <w:gridSpan w:val="3"/>
            <w:tcBorders>
              <w:top w:val="single" w:sz="4" w:space="0" w:color="000000"/>
              <w:left w:val="single" w:sz="4" w:space="0" w:color="000000"/>
              <w:bottom w:val="single" w:sz="4" w:space="0" w:color="000000"/>
              <w:right w:val="single" w:sz="4" w:space="0" w:color="000000"/>
            </w:tcBorders>
          </w:tcPr>
          <w:p w14:paraId="29F28D29" w14:textId="77777777" w:rsidR="00E67279" w:rsidRDefault="00181304">
            <w:pPr>
              <w:spacing w:after="0"/>
              <w:ind w:left="0" w:firstLine="0"/>
              <w:jc w:val="left"/>
            </w:pPr>
            <w:r>
              <w:rPr>
                <w:b/>
                <w:sz w:val="24"/>
              </w:rPr>
              <w:t xml:space="preserve"> </w:t>
            </w:r>
          </w:p>
          <w:p w14:paraId="591E3423" w14:textId="77777777" w:rsidR="00E67279" w:rsidRDefault="00181304">
            <w:pPr>
              <w:spacing w:after="0"/>
              <w:ind w:left="0" w:firstLine="0"/>
              <w:jc w:val="left"/>
            </w:pPr>
            <w:r>
              <w:rPr>
                <w:b/>
                <w:sz w:val="24"/>
              </w:rPr>
              <w:t xml:space="preserve"> </w:t>
            </w:r>
          </w:p>
          <w:p w14:paraId="76C2FF2C" w14:textId="77777777" w:rsidR="00E67279" w:rsidRDefault="00181304">
            <w:pPr>
              <w:spacing w:after="0"/>
              <w:ind w:left="0" w:firstLine="0"/>
              <w:jc w:val="left"/>
            </w:pPr>
            <w:r>
              <w:rPr>
                <w:b/>
                <w:sz w:val="24"/>
              </w:rPr>
              <w:t xml:space="preserve"> </w:t>
            </w:r>
          </w:p>
          <w:p w14:paraId="31C440BC" w14:textId="77777777" w:rsidR="00E67279" w:rsidRDefault="00181304">
            <w:pPr>
              <w:spacing w:after="0"/>
              <w:ind w:left="0" w:firstLine="0"/>
              <w:jc w:val="left"/>
            </w:pPr>
            <w:r>
              <w:rPr>
                <w:b/>
                <w:sz w:val="24"/>
              </w:rPr>
              <w:t xml:space="preserve"> </w:t>
            </w:r>
          </w:p>
          <w:p w14:paraId="50F4289D" w14:textId="77777777" w:rsidR="00E67279" w:rsidRDefault="00181304">
            <w:pPr>
              <w:spacing w:after="0"/>
              <w:ind w:left="0" w:firstLine="0"/>
              <w:jc w:val="left"/>
            </w:pPr>
            <w:r>
              <w:rPr>
                <w:b/>
                <w:sz w:val="24"/>
              </w:rPr>
              <w:t xml:space="preserve"> </w:t>
            </w:r>
          </w:p>
          <w:p w14:paraId="41C6F157" w14:textId="77777777" w:rsidR="00E67279" w:rsidRDefault="00181304">
            <w:pPr>
              <w:spacing w:after="0"/>
              <w:ind w:left="0" w:firstLine="0"/>
              <w:jc w:val="left"/>
            </w:pPr>
            <w:r>
              <w:rPr>
                <w:b/>
                <w:sz w:val="24"/>
              </w:rPr>
              <w:t xml:space="preserve"> </w:t>
            </w:r>
          </w:p>
          <w:p w14:paraId="08257C70" w14:textId="77777777" w:rsidR="00E67279" w:rsidRDefault="00181304">
            <w:pPr>
              <w:spacing w:after="0"/>
              <w:ind w:left="0" w:firstLine="0"/>
              <w:jc w:val="left"/>
            </w:pPr>
            <w:r>
              <w:rPr>
                <w:b/>
                <w:sz w:val="24"/>
              </w:rPr>
              <w:t xml:space="preserve"> </w:t>
            </w:r>
          </w:p>
          <w:p w14:paraId="21238265" w14:textId="77777777" w:rsidR="00E67279" w:rsidRDefault="00181304">
            <w:pPr>
              <w:spacing w:after="0"/>
              <w:ind w:left="0" w:firstLine="0"/>
              <w:jc w:val="left"/>
            </w:pPr>
            <w:r>
              <w:rPr>
                <w:b/>
                <w:sz w:val="24"/>
              </w:rPr>
              <w:t xml:space="preserve"> </w:t>
            </w:r>
          </w:p>
          <w:p w14:paraId="6A4E2EE3" w14:textId="77777777" w:rsidR="00E67279" w:rsidRDefault="00181304">
            <w:pPr>
              <w:spacing w:after="0"/>
              <w:ind w:left="0" w:firstLine="0"/>
              <w:jc w:val="left"/>
            </w:pPr>
            <w:r>
              <w:rPr>
                <w:b/>
                <w:sz w:val="24"/>
              </w:rPr>
              <w:t xml:space="preserve"> </w:t>
            </w:r>
          </w:p>
          <w:p w14:paraId="54699E45" w14:textId="77777777" w:rsidR="00E67279" w:rsidRDefault="00181304">
            <w:pPr>
              <w:spacing w:after="0"/>
              <w:ind w:left="0" w:firstLine="0"/>
              <w:jc w:val="left"/>
            </w:pPr>
            <w:r>
              <w:rPr>
                <w:b/>
                <w:sz w:val="24"/>
              </w:rPr>
              <w:t xml:space="preserve"> </w:t>
            </w:r>
          </w:p>
          <w:p w14:paraId="72E994CE" w14:textId="77777777" w:rsidR="00E67279" w:rsidRDefault="00181304">
            <w:pPr>
              <w:spacing w:after="0"/>
              <w:ind w:left="0" w:firstLine="0"/>
              <w:jc w:val="left"/>
            </w:pPr>
            <w:r>
              <w:rPr>
                <w:b/>
                <w:sz w:val="24"/>
              </w:rPr>
              <w:t xml:space="preserve"> </w:t>
            </w:r>
          </w:p>
          <w:p w14:paraId="05FE9794" w14:textId="77777777" w:rsidR="00E67279" w:rsidRDefault="00181304">
            <w:pPr>
              <w:spacing w:after="0"/>
              <w:ind w:left="0" w:firstLine="0"/>
              <w:jc w:val="left"/>
            </w:pPr>
            <w:r>
              <w:rPr>
                <w:b/>
                <w:sz w:val="24"/>
              </w:rPr>
              <w:t xml:space="preserve"> </w:t>
            </w:r>
          </w:p>
          <w:p w14:paraId="1309BC3F" w14:textId="77777777" w:rsidR="00E67279" w:rsidRDefault="00181304">
            <w:pPr>
              <w:spacing w:after="0"/>
              <w:ind w:left="0" w:firstLine="0"/>
              <w:jc w:val="left"/>
            </w:pPr>
            <w:r>
              <w:rPr>
                <w:b/>
                <w:sz w:val="24"/>
              </w:rPr>
              <w:t xml:space="preserve"> </w:t>
            </w:r>
          </w:p>
          <w:p w14:paraId="77876831" w14:textId="77777777" w:rsidR="00E67279" w:rsidRDefault="00181304">
            <w:pPr>
              <w:spacing w:after="0"/>
              <w:ind w:left="0" w:firstLine="0"/>
              <w:jc w:val="left"/>
            </w:pPr>
            <w:r>
              <w:rPr>
                <w:b/>
                <w:sz w:val="24"/>
              </w:rPr>
              <w:t xml:space="preserve"> </w:t>
            </w:r>
          </w:p>
        </w:tc>
      </w:tr>
      <w:tr w:rsidR="00E67279" w14:paraId="283B1A81" w14:textId="77777777">
        <w:trPr>
          <w:trHeight w:val="305"/>
        </w:trPr>
        <w:tc>
          <w:tcPr>
            <w:tcW w:w="2749" w:type="dxa"/>
            <w:tcBorders>
              <w:top w:val="single" w:sz="4" w:space="0" w:color="000000"/>
              <w:left w:val="single" w:sz="4" w:space="0" w:color="000000"/>
              <w:bottom w:val="single" w:sz="4" w:space="0" w:color="000000"/>
              <w:right w:val="single" w:sz="4" w:space="0" w:color="000000"/>
            </w:tcBorders>
          </w:tcPr>
          <w:p w14:paraId="5F8858E2" w14:textId="77777777" w:rsidR="00E67279" w:rsidRDefault="00181304">
            <w:pPr>
              <w:spacing w:after="0"/>
              <w:ind w:left="0" w:firstLine="0"/>
              <w:jc w:val="left"/>
            </w:pPr>
            <w:r>
              <w:rPr>
                <w:b/>
                <w:sz w:val="24"/>
              </w:rPr>
              <w:t xml:space="preserve">Signed: </w:t>
            </w:r>
          </w:p>
        </w:tc>
        <w:tc>
          <w:tcPr>
            <w:tcW w:w="2820" w:type="dxa"/>
            <w:tcBorders>
              <w:top w:val="single" w:sz="4" w:space="0" w:color="000000"/>
              <w:left w:val="single" w:sz="4" w:space="0" w:color="000000"/>
              <w:bottom w:val="single" w:sz="4" w:space="0" w:color="000000"/>
              <w:right w:val="single" w:sz="4" w:space="0" w:color="000000"/>
            </w:tcBorders>
          </w:tcPr>
          <w:p w14:paraId="0CC6CF30" w14:textId="77777777" w:rsidR="00E67279" w:rsidRDefault="00181304">
            <w:pPr>
              <w:spacing w:after="0"/>
              <w:ind w:left="514" w:firstLine="0"/>
              <w:jc w:val="left"/>
            </w:pPr>
            <w:r>
              <w:rPr>
                <w:b/>
                <w:sz w:val="24"/>
              </w:rPr>
              <w:t xml:space="preserve">Date: </w:t>
            </w:r>
          </w:p>
        </w:tc>
        <w:tc>
          <w:tcPr>
            <w:tcW w:w="3454" w:type="dxa"/>
            <w:tcBorders>
              <w:top w:val="single" w:sz="4" w:space="0" w:color="000000"/>
              <w:left w:val="single" w:sz="4" w:space="0" w:color="000000"/>
              <w:bottom w:val="single" w:sz="4" w:space="0" w:color="000000"/>
              <w:right w:val="single" w:sz="4" w:space="0" w:color="000000"/>
            </w:tcBorders>
          </w:tcPr>
          <w:p w14:paraId="42072C4B" w14:textId="77777777" w:rsidR="00E67279" w:rsidRDefault="00181304">
            <w:pPr>
              <w:spacing w:after="0"/>
              <w:ind w:left="423" w:firstLine="0"/>
              <w:jc w:val="center"/>
            </w:pPr>
            <w:r>
              <w:rPr>
                <w:b/>
                <w:sz w:val="24"/>
              </w:rPr>
              <w:t xml:space="preserve">Print Name: </w:t>
            </w:r>
          </w:p>
        </w:tc>
      </w:tr>
      <w:tr w:rsidR="00E67279" w14:paraId="5F1381B2" w14:textId="77777777">
        <w:trPr>
          <w:trHeight w:val="2353"/>
        </w:trPr>
        <w:tc>
          <w:tcPr>
            <w:tcW w:w="2749" w:type="dxa"/>
            <w:tcBorders>
              <w:top w:val="single" w:sz="4" w:space="0" w:color="000000"/>
              <w:left w:val="single" w:sz="4" w:space="0" w:color="000000"/>
              <w:bottom w:val="single" w:sz="4" w:space="0" w:color="000000"/>
              <w:right w:val="single" w:sz="4" w:space="0" w:color="000000"/>
            </w:tcBorders>
          </w:tcPr>
          <w:p w14:paraId="7E7497DB" w14:textId="77777777" w:rsidR="00E67279" w:rsidRDefault="00181304">
            <w:pPr>
              <w:spacing w:after="0"/>
              <w:ind w:left="0" w:firstLine="0"/>
              <w:jc w:val="left"/>
            </w:pPr>
            <w:r>
              <w:rPr>
                <w:b/>
                <w:sz w:val="24"/>
              </w:rPr>
              <w:t xml:space="preserve"> </w:t>
            </w:r>
          </w:p>
          <w:p w14:paraId="59F2BA52" w14:textId="77777777" w:rsidR="00E67279" w:rsidRDefault="00181304">
            <w:pPr>
              <w:spacing w:after="0"/>
              <w:ind w:left="0" w:firstLine="0"/>
              <w:jc w:val="left"/>
            </w:pPr>
            <w:r>
              <w:rPr>
                <w:b/>
                <w:sz w:val="24"/>
              </w:rPr>
              <w:t xml:space="preserve"> </w:t>
            </w:r>
          </w:p>
          <w:p w14:paraId="4FE2CF1A" w14:textId="77777777" w:rsidR="00E67279" w:rsidRDefault="00181304">
            <w:pPr>
              <w:spacing w:after="0"/>
              <w:ind w:left="0" w:firstLine="0"/>
              <w:jc w:val="left"/>
            </w:pPr>
            <w:r>
              <w:rPr>
                <w:b/>
                <w:sz w:val="24"/>
              </w:rPr>
              <w:t xml:space="preserve"> </w:t>
            </w:r>
          </w:p>
          <w:p w14:paraId="4B300730" w14:textId="77777777" w:rsidR="00E67279" w:rsidRDefault="00181304">
            <w:pPr>
              <w:spacing w:after="0"/>
              <w:ind w:left="0" w:firstLine="0"/>
              <w:jc w:val="left"/>
            </w:pPr>
            <w:r>
              <w:rPr>
                <w:b/>
                <w:sz w:val="24"/>
              </w:rPr>
              <w:t xml:space="preserve"> </w:t>
            </w:r>
          </w:p>
          <w:p w14:paraId="0C90A81D" w14:textId="77777777" w:rsidR="00E67279" w:rsidRDefault="00181304">
            <w:pPr>
              <w:spacing w:after="0"/>
              <w:ind w:left="0" w:firstLine="0"/>
              <w:jc w:val="left"/>
            </w:pPr>
            <w:r>
              <w:rPr>
                <w:b/>
                <w:sz w:val="24"/>
              </w:rPr>
              <w:t xml:space="preserve"> </w:t>
            </w:r>
          </w:p>
          <w:p w14:paraId="248E14B0" w14:textId="77777777" w:rsidR="00E67279" w:rsidRDefault="00181304">
            <w:pPr>
              <w:spacing w:after="0"/>
              <w:ind w:left="0" w:firstLine="0"/>
              <w:jc w:val="left"/>
            </w:pPr>
            <w:r>
              <w:rPr>
                <w:b/>
                <w:sz w:val="24"/>
              </w:rPr>
              <w:t xml:space="preserve"> </w:t>
            </w:r>
          </w:p>
          <w:p w14:paraId="79BC6798" w14:textId="77777777" w:rsidR="00E67279" w:rsidRDefault="00181304">
            <w:pPr>
              <w:spacing w:after="0"/>
              <w:ind w:left="0" w:firstLine="0"/>
              <w:jc w:val="left"/>
            </w:pPr>
            <w:r>
              <w:rPr>
                <w:b/>
                <w:sz w:val="24"/>
              </w:rPr>
              <w:t xml:space="preserve"> </w:t>
            </w:r>
          </w:p>
          <w:p w14:paraId="4BDF333F" w14:textId="77777777" w:rsidR="00E67279" w:rsidRDefault="00181304">
            <w:pPr>
              <w:spacing w:after="0"/>
              <w:ind w:left="0" w:firstLine="0"/>
              <w:jc w:val="left"/>
            </w:pPr>
            <w:r>
              <w:rPr>
                <w:b/>
                <w:sz w:val="24"/>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4CBDC9A2" w14:textId="77777777" w:rsidR="00E67279" w:rsidRDefault="00181304">
            <w:pPr>
              <w:spacing w:after="0"/>
              <w:ind w:left="0" w:firstLine="0"/>
              <w:jc w:val="left"/>
            </w:pPr>
            <w:r>
              <w:rPr>
                <w:b/>
                <w:sz w:val="24"/>
              </w:rPr>
              <w:t xml:space="preserve"> </w:t>
            </w:r>
          </w:p>
          <w:p w14:paraId="27ED2C36" w14:textId="77777777" w:rsidR="00E67279" w:rsidRDefault="00181304">
            <w:pPr>
              <w:spacing w:after="0"/>
              <w:ind w:left="0" w:firstLine="0"/>
              <w:jc w:val="left"/>
            </w:pPr>
            <w:r>
              <w:rPr>
                <w:b/>
                <w:sz w:val="24"/>
              </w:rPr>
              <w:t xml:space="preserve"> </w:t>
            </w:r>
          </w:p>
        </w:tc>
        <w:tc>
          <w:tcPr>
            <w:tcW w:w="3454" w:type="dxa"/>
            <w:tcBorders>
              <w:top w:val="single" w:sz="4" w:space="0" w:color="000000"/>
              <w:left w:val="single" w:sz="4" w:space="0" w:color="000000"/>
              <w:bottom w:val="single" w:sz="4" w:space="0" w:color="000000"/>
              <w:right w:val="single" w:sz="4" w:space="0" w:color="000000"/>
            </w:tcBorders>
          </w:tcPr>
          <w:p w14:paraId="50C5DDB8" w14:textId="77777777" w:rsidR="00E67279" w:rsidRDefault="00181304">
            <w:pPr>
              <w:spacing w:after="0"/>
              <w:ind w:left="0" w:firstLine="0"/>
              <w:jc w:val="left"/>
            </w:pPr>
            <w:r>
              <w:rPr>
                <w:b/>
                <w:sz w:val="24"/>
              </w:rPr>
              <w:t xml:space="preserve"> </w:t>
            </w:r>
          </w:p>
          <w:p w14:paraId="51D7CE55" w14:textId="77777777" w:rsidR="00E67279" w:rsidRDefault="00181304">
            <w:pPr>
              <w:spacing w:after="0"/>
              <w:ind w:left="0" w:firstLine="0"/>
              <w:jc w:val="left"/>
            </w:pPr>
            <w:r>
              <w:rPr>
                <w:b/>
                <w:sz w:val="24"/>
              </w:rPr>
              <w:t xml:space="preserve"> </w:t>
            </w:r>
          </w:p>
        </w:tc>
      </w:tr>
    </w:tbl>
    <w:p w14:paraId="0A637C4F" w14:textId="77777777" w:rsidR="00E67279" w:rsidRDefault="00181304">
      <w:pPr>
        <w:spacing w:after="160"/>
        <w:ind w:left="0" w:firstLine="0"/>
        <w:jc w:val="left"/>
      </w:pPr>
      <w:r>
        <w:t xml:space="preserve"> </w:t>
      </w:r>
    </w:p>
    <w:p w14:paraId="25A492BB" w14:textId="77777777" w:rsidR="00E67279" w:rsidRDefault="00181304">
      <w:pPr>
        <w:spacing w:after="172"/>
        <w:ind w:left="0" w:firstLine="0"/>
        <w:jc w:val="left"/>
      </w:pPr>
      <w:r>
        <w:t xml:space="preserve"> </w:t>
      </w:r>
    </w:p>
    <w:p w14:paraId="359DD3F8" w14:textId="77777777" w:rsidR="00E67279" w:rsidRDefault="00181304">
      <w:pPr>
        <w:spacing w:after="0"/>
        <w:ind w:left="0" w:firstLine="0"/>
        <w:jc w:val="left"/>
      </w:pPr>
      <w:r>
        <w:lastRenderedPageBreak/>
        <w:t xml:space="preserve"> </w:t>
      </w:r>
      <w:r>
        <w:tab/>
        <w:t xml:space="preserve"> </w:t>
      </w:r>
    </w:p>
    <w:p w14:paraId="02D9A83D" w14:textId="77777777" w:rsidR="00E67279" w:rsidRDefault="00181304">
      <w:pPr>
        <w:spacing w:after="0"/>
        <w:ind w:left="0" w:firstLine="0"/>
        <w:jc w:val="left"/>
      </w:pPr>
      <w:r>
        <w:t xml:space="preserve"> </w:t>
      </w:r>
    </w:p>
    <w:tbl>
      <w:tblPr>
        <w:tblStyle w:val="TableGrid"/>
        <w:tblW w:w="9023" w:type="dxa"/>
        <w:tblInd w:w="5" w:type="dxa"/>
        <w:tblCellMar>
          <w:top w:w="65" w:type="dxa"/>
          <w:left w:w="106" w:type="dxa"/>
          <w:right w:w="53" w:type="dxa"/>
        </w:tblCellMar>
        <w:tblLook w:val="04A0" w:firstRow="1" w:lastRow="0" w:firstColumn="1" w:lastColumn="0" w:noHBand="0" w:noVBand="1"/>
      </w:tblPr>
      <w:tblGrid>
        <w:gridCol w:w="2751"/>
        <w:gridCol w:w="2818"/>
        <w:gridCol w:w="3454"/>
      </w:tblGrid>
      <w:tr w:rsidR="00E67279" w14:paraId="77585176" w14:textId="77777777">
        <w:trPr>
          <w:trHeight w:val="288"/>
        </w:trPr>
        <w:tc>
          <w:tcPr>
            <w:tcW w:w="9023" w:type="dxa"/>
            <w:gridSpan w:val="3"/>
            <w:tcBorders>
              <w:top w:val="single" w:sz="4" w:space="0" w:color="000000"/>
              <w:left w:val="single" w:sz="4" w:space="0" w:color="000000"/>
              <w:bottom w:val="single" w:sz="4" w:space="0" w:color="000000"/>
              <w:right w:val="single" w:sz="4" w:space="0" w:color="000000"/>
            </w:tcBorders>
          </w:tcPr>
          <w:p w14:paraId="7317E926" w14:textId="77777777" w:rsidR="00E67279" w:rsidRDefault="00181304">
            <w:pPr>
              <w:spacing w:after="0"/>
              <w:ind w:left="2" w:firstLine="0"/>
              <w:jc w:val="left"/>
            </w:pPr>
            <w:r>
              <w:rPr>
                <w:rFonts w:ascii="Times New Roman" w:eastAsia="Times New Roman" w:hAnsi="Times New Roman" w:cs="Times New Roman"/>
                <w:b/>
                <w:sz w:val="24"/>
              </w:rPr>
              <w:t xml:space="preserve">Student name and Form: </w:t>
            </w:r>
          </w:p>
        </w:tc>
      </w:tr>
      <w:tr w:rsidR="00E67279" w14:paraId="68053943" w14:textId="77777777">
        <w:trPr>
          <w:trHeight w:val="1114"/>
        </w:trPr>
        <w:tc>
          <w:tcPr>
            <w:tcW w:w="9023" w:type="dxa"/>
            <w:gridSpan w:val="3"/>
            <w:tcBorders>
              <w:top w:val="single" w:sz="4" w:space="0" w:color="000000"/>
              <w:left w:val="single" w:sz="4" w:space="0" w:color="000000"/>
              <w:bottom w:val="single" w:sz="4" w:space="0" w:color="000000"/>
              <w:right w:val="single" w:sz="4" w:space="0" w:color="000000"/>
            </w:tcBorders>
          </w:tcPr>
          <w:p w14:paraId="123A19FA"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5A0333E8"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47EB2BF0"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24017C2B" w14:textId="77777777" w:rsidR="00E67279" w:rsidRDefault="00181304">
            <w:pPr>
              <w:spacing w:after="0"/>
              <w:ind w:left="2" w:firstLine="0"/>
              <w:jc w:val="left"/>
            </w:pPr>
            <w:r>
              <w:rPr>
                <w:rFonts w:ascii="Times New Roman" w:eastAsia="Times New Roman" w:hAnsi="Times New Roman" w:cs="Times New Roman"/>
                <w:b/>
                <w:sz w:val="24"/>
              </w:rPr>
              <w:t xml:space="preserve"> </w:t>
            </w:r>
          </w:p>
        </w:tc>
      </w:tr>
      <w:tr w:rsidR="00E67279" w14:paraId="69C9A495" w14:textId="77777777">
        <w:trPr>
          <w:trHeight w:val="286"/>
        </w:trPr>
        <w:tc>
          <w:tcPr>
            <w:tcW w:w="9023" w:type="dxa"/>
            <w:gridSpan w:val="3"/>
            <w:tcBorders>
              <w:top w:val="single" w:sz="4" w:space="0" w:color="000000"/>
              <w:left w:val="single" w:sz="4" w:space="0" w:color="000000"/>
              <w:bottom w:val="single" w:sz="4" w:space="0" w:color="000000"/>
              <w:right w:val="single" w:sz="4" w:space="0" w:color="000000"/>
            </w:tcBorders>
          </w:tcPr>
          <w:p w14:paraId="2B72AFA9" w14:textId="77777777" w:rsidR="00E67279" w:rsidRDefault="00181304">
            <w:pPr>
              <w:spacing w:after="0"/>
              <w:ind w:left="2" w:firstLine="0"/>
              <w:jc w:val="left"/>
            </w:pPr>
            <w:r>
              <w:rPr>
                <w:rFonts w:ascii="Times New Roman" w:eastAsia="Times New Roman" w:hAnsi="Times New Roman" w:cs="Times New Roman"/>
                <w:b/>
                <w:sz w:val="24"/>
              </w:rPr>
              <w:t xml:space="preserve">Lessons to be withdrawn from, please indicate: </w:t>
            </w:r>
          </w:p>
        </w:tc>
      </w:tr>
      <w:tr w:rsidR="00E67279" w14:paraId="7233C357" w14:textId="77777777">
        <w:trPr>
          <w:trHeight w:val="3046"/>
        </w:trPr>
        <w:tc>
          <w:tcPr>
            <w:tcW w:w="9023" w:type="dxa"/>
            <w:gridSpan w:val="3"/>
            <w:tcBorders>
              <w:top w:val="single" w:sz="4" w:space="0" w:color="000000"/>
              <w:left w:val="single" w:sz="4" w:space="0" w:color="000000"/>
              <w:bottom w:val="single" w:sz="4" w:space="0" w:color="000000"/>
              <w:right w:val="single" w:sz="4" w:space="0" w:color="000000"/>
            </w:tcBorders>
          </w:tcPr>
          <w:p w14:paraId="77BBDF30"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7D6E2653" w14:textId="77777777" w:rsidR="00E67279" w:rsidRDefault="00181304">
            <w:pPr>
              <w:spacing w:after="0" w:line="238" w:lineRule="auto"/>
              <w:ind w:left="2" w:right="58" w:firstLine="0"/>
            </w:pPr>
            <w:r>
              <w:rPr>
                <w:rFonts w:ascii="Times New Roman" w:eastAsia="Times New Roman" w:hAnsi="Times New Roman" w:cs="Times New Roman"/>
                <w:b/>
                <w:sz w:val="24"/>
              </w:rPr>
              <w:t xml:space="preserve">Puberty – how hormones affect us (this lesson focusses on hormonal changes during puberty and how they can impact emotions, including new feelings such as physical attraction). </w:t>
            </w:r>
          </w:p>
          <w:p w14:paraId="05C141F5"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620BF499"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7FB36BF1" w14:textId="77777777" w:rsidR="00E67279" w:rsidRDefault="00181304">
            <w:pPr>
              <w:spacing w:after="0" w:line="239" w:lineRule="auto"/>
              <w:ind w:left="2" w:firstLine="0"/>
            </w:pPr>
            <w:r>
              <w:rPr>
                <w:rFonts w:ascii="Times New Roman" w:eastAsia="Times New Roman" w:hAnsi="Times New Roman" w:cs="Times New Roman"/>
                <w:b/>
                <w:sz w:val="24"/>
              </w:rPr>
              <w:t xml:space="preserve">Online safety and relationships (this lesson focusses on protecting yourself online and how to seek help). </w:t>
            </w:r>
          </w:p>
          <w:p w14:paraId="2140FF01"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558385FB"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31B7C600" w14:textId="77777777" w:rsidR="00E67279" w:rsidRDefault="00181304">
            <w:pPr>
              <w:spacing w:after="0"/>
              <w:ind w:left="2" w:firstLine="0"/>
              <w:jc w:val="left"/>
            </w:pPr>
            <w:r>
              <w:rPr>
                <w:rFonts w:ascii="Times New Roman" w:eastAsia="Times New Roman" w:hAnsi="Times New Roman" w:cs="Times New Roman"/>
                <w:b/>
                <w:sz w:val="24"/>
              </w:rPr>
              <w:t xml:space="preserve"> </w:t>
            </w:r>
          </w:p>
        </w:tc>
      </w:tr>
      <w:tr w:rsidR="00E67279" w14:paraId="2EEE5E65" w14:textId="77777777">
        <w:trPr>
          <w:trHeight w:val="286"/>
        </w:trPr>
        <w:tc>
          <w:tcPr>
            <w:tcW w:w="9023" w:type="dxa"/>
            <w:gridSpan w:val="3"/>
            <w:tcBorders>
              <w:top w:val="single" w:sz="4" w:space="0" w:color="000000"/>
              <w:left w:val="single" w:sz="4" w:space="0" w:color="000000"/>
              <w:bottom w:val="single" w:sz="4" w:space="0" w:color="000000"/>
              <w:right w:val="single" w:sz="4" w:space="0" w:color="000000"/>
            </w:tcBorders>
          </w:tcPr>
          <w:p w14:paraId="46D9DC89" w14:textId="77777777" w:rsidR="00E67279" w:rsidRDefault="00181304">
            <w:pPr>
              <w:spacing w:after="0"/>
              <w:ind w:left="2" w:firstLine="0"/>
              <w:jc w:val="left"/>
            </w:pPr>
            <w:r>
              <w:rPr>
                <w:rFonts w:ascii="Times New Roman" w:eastAsia="Times New Roman" w:hAnsi="Times New Roman" w:cs="Times New Roman"/>
                <w:b/>
                <w:sz w:val="24"/>
              </w:rPr>
              <w:t xml:space="preserve">Reasons for withdrawal from these lessons, please be specific: </w:t>
            </w:r>
          </w:p>
        </w:tc>
      </w:tr>
      <w:tr w:rsidR="00E67279" w14:paraId="7A04D41C" w14:textId="77777777">
        <w:trPr>
          <w:trHeight w:val="3874"/>
        </w:trPr>
        <w:tc>
          <w:tcPr>
            <w:tcW w:w="9023" w:type="dxa"/>
            <w:gridSpan w:val="3"/>
            <w:tcBorders>
              <w:top w:val="single" w:sz="4" w:space="0" w:color="000000"/>
              <w:left w:val="single" w:sz="4" w:space="0" w:color="000000"/>
              <w:bottom w:val="single" w:sz="4" w:space="0" w:color="000000"/>
              <w:right w:val="single" w:sz="4" w:space="0" w:color="000000"/>
            </w:tcBorders>
          </w:tcPr>
          <w:p w14:paraId="09A80E61"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0F3C4FDF"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17D0CD12"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4057E1B6"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067AE979"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345B7F14"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3526FDFB"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33EA4640"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3D95C457"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359A1533"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732C05F6"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7AEDB6A9"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0C855AD2"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72F9F3A4" w14:textId="77777777" w:rsidR="00E67279" w:rsidRDefault="00181304">
            <w:pPr>
              <w:spacing w:after="0"/>
              <w:ind w:left="2" w:firstLine="0"/>
              <w:jc w:val="left"/>
            </w:pPr>
            <w:r>
              <w:rPr>
                <w:rFonts w:ascii="Times New Roman" w:eastAsia="Times New Roman" w:hAnsi="Times New Roman" w:cs="Times New Roman"/>
                <w:b/>
                <w:sz w:val="24"/>
              </w:rPr>
              <w:t xml:space="preserve"> </w:t>
            </w:r>
          </w:p>
        </w:tc>
      </w:tr>
      <w:tr w:rsidR="00E67279" w14:paraId="56458E6F" w14:textId="77777777">
        <w:trPr>
          <w:trHeight w:val="286"/>
        </w:trPr>
        <w:tc>
          <w:tcPr>
            <w:tcW w:w="2751" w:type="dxa"/>
            <w:tcBorders>
              <w:top w:val="single" w:sz="4" w:space="0" w:color="000000"/>
              <w:left w:val="single" w:sz="4" w:space="0" w:color="000000"/>
              <w:bottom w:val="single" w:sz="4" w:space="0" w:color="000000"/>
              <w:right w:val="single" w:sz="4" w:space="0" w:color="000000"/>
            </w:tcBorders>
          </w:tcPr>
          <w:p w14:paraId="264A27FD" w14:textId="77777777" w:rsidR="00E67279" w:rsidRDefault="00181304">
            <w:pPr>
              <w:spacing w:after="0"/>
              <w:ind w:left="2" w:firstLine="0"/>
              <w:jc w:val="left"/>
            </w:pPr>
            <w:r>
              <w:rPr>
                <w:rFonts w:ascii="Times New Roman" w:eastAsia="Times New Roman" w:hAnsi="Times New Roman" w:cs="Times New Roman"/>
                <w:b/>
                <w:sz w:val="24"/>
              </w:rPr>
              <w:t xml:space="preserve">Signed: </w:t>
            </w:r>
          </w:p>
        </w:tc>
        <w:tc>
          <w:tcPr>
            <w:tcW w:w="2818" w:type="dxa"/>
            <w:tcBorders>
              <w:top w:val="single" w:sz="4" w:space="0" w:color="000000"/>
              <w:left w:val="single" w:sz="4" w:space="0" w:color="000000"/>
              <w:bottom w:val="single" w:sz="4" w:space="0" w:color="000000"/>
              <w:right w:val="single" w:sz="4" w:space="0" w:color="000000"/>
            </w:tcBorders>
          </w:tcPr>
          <w:p w14:paraId="05ECEB75" w14:textId="77777777" w:rsidR="00E67279" w:rsidRDefault="00181304">
            <w:pPr>
              <w:spacing w:after="0"/>
              <w:ind w:left="514" w:firstLine="0"/>
              <w:jc w:val="left"/>
            </w:pPr>
            <w:r>
              <w:rPr>
                <w:rFonts w:ascii="Times New Roman" w:eastAsia="Times New Roman" w:hAnsi="Times New Roman" w:cs="Times New Roman"/>
                <w:b/>
                <w:sz w:val="24"/>
              </w:rPr>
              <w:t xml:space="preserve">Date: </w:t>
            </w:r>
          </w:p>
        </w:tc>
        <w:tc>
          <w:tcPr>
            <w:tcW w:w="3454" w:type="dxa"/>
            <w:tcBorders>
              <w:top w:val="single" w:sz="4" w:space="0" w:color="000000"/>
              <w:left w:val="single" w:sz="4" w:space="0" w:color="000000"/>
              <w:bottom w:val="single" w:sz="4" w:space="0" w:color="000000"/>
              <w:right w:val="single" w:sz="4" w:space="0" w:color="000000"/>
            </w:tcBorders>
          </w:tcPr>
          <w:p w14:paraId="6D11931C" w14:textId="77777777" w:rsidR="00E67279" w:rsidRDefault="00181304">
            <w:pPr>
              <w:spacing w:after="0"/>
              <w:ind w:left="497" w:firstLine="0"/>
              <w:jc w:val="center"/>
            </w:pPr>
            <w:r>
              <w:rPr>
                <w:rFonts w:ascii="Times New Roman" w:eastAsia="Times New Roman" w:hAnsi="Times New Roman" w:cs="Times New Roman"/>
                <w:b/>
                <w:sz w:val="24"/>
              </w:rPr>
              <w:t xml:space="preserve">Print Name: </w:t>
            </w:r>
          </w:p>
        </w:tc>
      </w:tr>
      <w:tr w:rsidR="00E67279" w14:paraId="66C67892" w14:textId="77777777">
        <w:trPr>
          <w:trHeight w:val="2221"/>
        </w:trPr>
        <w:tc>
          <w:tcPr>
            <w:tcW w:w="2751" w:type="dxa"/>
            <w:tcBorders>
              <w:top w:val="single" w:sz="4" w:space="0" w:color="000000"/>
              <w:left w:val="single" w:sz="4" w:space="0" w:color="000000"/>
              <w:bottom w:val="single" w:sz="4" w:space="0" w:color="000000"/>
              <w:right w:val="single" w:sz="4" w:space="0" w:color="000000"/>
            </w:tcBorders>
          </w:tcPr>
          <w:p w14:paraId="45761C81"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5F305515"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5C3CE6C3"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276DA267"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33FC21E9"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6AADAEF9"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241E83AA"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41ADD83D" w14:textId="77777777" w:rsidR="00E67279" w:rsidRDefault="00181304">
            <w:pPr>
              <w:spacing w:after="0"/>
              <w:ind w:left="2" w:firstLine="0"/>
              <w:jc w:val="left"/>
            </w:pPr>
            <w:r>
              <w:rPr>
                <w:rFonts w:ascii="Times New Roman" w:eastAsia="Times New Roman" w:hAnsi="Times New Roman" w:cs="Times New Roman"/>
                <w:b/>
                <w:sz w:val="24"/>
              </w:rP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454D80F0" w14:textId="77777777" w:rsidR="00E67279" w:rsidRDefault="00181304">
            <w:pPr>
              <w:spacing w:after="0"/>
              <w:ind w:left="0" w:firstLine="0"/>
              <w:jc w:val="left"/>
            </w:pPr>
            <w:r>
              <w:rPr>
                <w:rFonts w:ascii="Times New Roman" w:eastAsia="Times New Roman" w:hAnsi="Times New Roman" w:cs="Times New Roman"/>
                <w:b/>
                <w:sz w:val="24"/>
              </w:rPr>
              <w:t xml:space="preserve"> </w:t>
            </w:r>
          </w:p>
          <w:p w14:paraId="49585CCA" w14:textId="77777777" w:rsidR="00E67279" w:rsidRDefault="00181304">
            <w:pPr>
              <w:spacing w:after="0"/>
              <w:ind w:left="0" w:firstLine="0"/>
              <w:jc w:val="left"/>
            </w:pPr>
            <w:r>
              <w:rPr>
                <w:rFonts w:ascii="Times New Roman" w:eastAsia="Times New Roman" w:hAnsi="Times New Roman" w:cs="Times New Roman"/>
                <w:b/>
                <w:sz w:val="24"/>
              </w:rPr>
              <w:t xml:space="preserve"> </w:t>
            </w:r>
          </w:p>
        </w:tc>
        <w:tc>
          <w:tcPr>
            <w:tcW w:w="3454" w:type="dxa"/>
            <w:tcBorders>
              <w:top w:val="single" w:sz="4" w:space="0" w:color="000000"/>
              <w:left w:val="single" w:sz="4" w:space="0" w:color="000000"/>
              <w:bottom w:val="single" w:sz="4" w:space="0" w:color="000000"/>
              <w:right w:val="single" w:sz="4" w:space="0" w:color="000000"/>
            </w:tcBorders>
          </w:tcPr>
          <w:p w14:paraId="5DEC96E9" w14:textId="77777777" w:rsidR="00E67279" w:rsidRDefault="00181304">
            <w:pPr>
              <w:spacing w:after="0"/>
              <w:ind w:left="2" w:firstLine="0"/>
              <w:jc w:val="left"/>
            </w:pPr>
            <w:r>
              <w:rPr>
                <w:rFonts w:ascii="Times New Roman" w:eastAsia="Times New Roman" w:hAnsi="Times New Roman" w:cs="Times New Roman"/>
                <w:b/>
                <w:sz w:val="24"/>
              </w:rPr>
              <w:t xml:space="preserve"> </w:t>
            </w:r>
          </w:p>
          <w:p w14:paraId="58664734" w14:textId="77777777" w:rsidR="00E67279" w:rsidRDefault="00181304">
            <w:pPr>
              <w:spacing w:after="0"/>
              <w:ind w:left="2" w:firstLine="0"/>
              <w:jc w:val="left"/>
            </w:pPr>
            <w:r>
              <w:rPr>
                <w:rFonts w:ascii="Times New Roman" w:eastAsia="Times New Roman" w:hAnsi="Times New Roman" w:cs="Times New Roman"/>
                <w:b/>
                <w:sz w:val="24"/>
              </w:rPr>
              <w:t xml:space="preserve"> </w:t>
            </w:r>
          </w:p>
        </w:tc>
      </w:tr>
    </w:tbl>
    <w:p w14:paraId="670C5B58" w14:textId="77777777" w:rsidR="00E67279" w:rsidRDefault="00181304">
      <w:pPr>
        <w:spacing w:after="172"/>
        <w:ind w:left="0" w:firstLine="0"/>
        <w:jc w:val="left"/>
      </w:pPr>
      <w:r>
        <w:t xml:space="preserve"> </w:t>
      </w:r>
    </w:p>
    <w:p w14:paraId="601924CB" w14:textId="77777777" w:rsidR="00E67279" w:rsidRDefault="00181304">
      <w:pPr>
        <w:spacing w:after="0"/>
        <w:ind w:left="0" w:firstLine="0"/>
      </w:pPr>
      <w:r>
        <w:lastRenderedPageBreak/>
        <w:t xml:space="preserve"> </w:t>
      </w:r>
      <w:r>
        <w:tab/>
        <w:t xml:space="preserve"> </w:t>
      </w:r>
    </w:p>
    <w:tbl>
      <w:tblPr>
        <w:tblStyle w:val="TableGrid"/>
        <w:tblW w:w="9023" w:type="dxa"/>
        <w:tblInd w:w="5" w:type="dxa"/>
        <w:tblCellMar>
          <w:top w:w="53" w:type="dxa"/>
          <w:left w:w="108" w:type="dxa"/>
          <w:right w:w="56" w:type="dxa"/>
        </w:tblCellMar>
        <w:tblLook w:val="04A0" w:firstRow="1" w:lastRow="0" w:firstColumn="1" w:lastColumn="0" w:noHBand="0" w:noVBand="1"/>
      </w:tblPr>
      <w:tblGrid>
        <w:gridCol w:w="2749"/>
        <w:gridCol w:w="2820"/>
        <w:gridCol w:w="3454"/>
      </w:tblGrid>
      <w:tr w:rsidR="00E67279" w14:paraId="4A4D08E8" w14:textId="77777777">
        <w:trPr>
          <w:trHeight w:val="302"/>
        </w:trPr>
        <w:tc>
          <w:tcPr>
            <w:tcW w:w="9023" w:type="dxa"/>
            <w:gridSpan w:val="3"/>
            <w:tcBorders>
              <w:top w:val="single" w:sz="4" w:space="0" w:color="000000"/>
              <w:left w:val="single" w:sz="4" w:space="0" w:color="000000"/>
              <w:bottom w:val="single" w:sz="4" w:space="0" w:color="000000"/>
              <w:right w:val="single" w:sz="4" w:space="0" w:color="000000"/>
            </w:tcBorders>
          </w:tcPr>
          <w:p w14:paraId="3FA57A2E" w14:textId="77777777" w:rsidR="00E67279" w:rsidRDefault="00181304">
            <w:pPr>
              <w:spacing w:after="0"/>
              <w:ind w:left="0" w:firstLine="0"/>
              <w:jc w:val="left"/>
            </w:pPr>
            <w:r>
              <w:rPr>
                <w:b/>
                <w:sz w:val="24"/>
              </w:rPr>
              <w:t xml:space="preserve">Student name and Form: </w:t>
            </w:r>
          </w:p>
        </w:tc>
      </w:tr>
      <w:tr w:rsidR="00E67279" w14:paraId="72F32B28" w14:textId="77777777">
        <w:trPr>
          <w:trHeight w:val="1184"/>
        </w:trPr>
        <w:tc>
          <w:tcPr>
            <w:tcW w:w="9023" w:type="dxa"/>
            <w:gridSpan w:val="3"/>
            <w:tcBorders>
              <w:top w:val="single" w:sz="4" w:space="0" w:color="000000"/>
              <w:left w:val="single" w:sz="4" w:space="0" w:color="000000"/>
              <w:bottom w:val="single" w:sz="4" w:space="0" w:color="000000"/>
              <w:right w:val="single" w:sz="4" w:space="0" w:color="000000"/>
            </w:tcBorders>
          </w:tcPr>
          <w:p w14:paraId="085B9017" w14:textId="77777777" w:rsidR="00E67279" w:rsidRDefault="00181304">
            <w:pPr>
              <w:spacing w:after="0"/>
              <w:ind w:left="0" w:firstLine="0"/>
              <w:jc w:val="left"/>
            </w:pPr>
            <w:r>
              <w:rPr>
                <w:b/>
                <w:sz w:val="24"/>
              </w:rPr>
              <w:t xml:space="preserve"> </w:t>
            </w:r>
          </w:p>
          <w:p w14:paraId="3BB373BC" w14:textId="77777777" w:rsidR="00E67279" w:rsidRDefault="00181304">
            <w:pPr>
              <w:spacing w:after="0"/>
              <w:ind w:left="0" w:firstLine="0"/>
              <w:jc w:val="left"/>
            </w:pPr>
            <w:r>
              <w:rPr>
                <w:b/>
                <w:sz w:val="24"/>
              </w:rPr>
              <w:t xml:space="preserve"> </w:t>
            </w:r>
          </w:p>
          <w:p w14:paraId="6E6BC1AB" w14:textId="77777777" w:rsidR="00E67279" w:rsidRDefault="00181304">
            <w:pPr>
              <w:spacing w:after="0"/>
              <w:ind w:left="0" w:firstLine="0"/>
              <w:jc w:val="left"/>
            </w:pPr>
            <w:r>
              <w:rPr>
                <w:b/>
                <w:sz w:val="24"/>
              </w:rPr>
              <w:t xml:space="preserve"> </w:t>
            </w:r>
          </w:p>
          <w:p w14:paraId="36F1BD2D" w14:textId="77777777" w:rsidR="00E67279" w:rsidRDefault="00181304">
            <w:pPr>
              <w:spacing w:after="0"/>
              <w:ind w:left="0" w:firstLine="0"/>
              <w:jc w:val="left"/>
            </w:pPr>
            <w:r>
              <w:rPr>
                <w:b/>
                <w:sz w:val="24"/>
              </w:rPr>
              <w:t xml:space="preserve"> </w:t>
            </w:r>
          </w:p>
        </w:tc>
      </w:tr>
      <w:tr w:rsidR="00E67279" w14:paraId="1BE58FB5" w14:textId="77777777">
        <w:trPr>
          <w:trHeight w:val="302"/>
        </w:trPr>
        <w:tc>
          <w:tcPr>
            <w:tcW w:w="9023" w:type="dxa"/>
            <w:gridSpan w:val="3"/>
            <w:tcBorders>
              <w:top w:val="single" w:sz="4" w:space="0" w:color="000000"/>
              <w:left w:val="single" w:sz="4" w:space="0" w:color="000000"/>
              <w:bottom w:val="single" w:sz="4" w:space="0" w:color="000000"/>
              <w:right w:val="single" w:sz="4" w:space="0" w:color="000000"/>
            </w:tcBorders>
          </w:tcPr>
          <w:p w14:paraId="75CB8621" w14:textId="77777777" w:rsidR="00E67279" w:rsidRDefault="00181304">
            <w:pPr>
              <w:spacing w:after="0"/>
              <w:ind w:left="0" w:firstLine="0"/>
              <w:jc w:val="left"/>
            </w:pPr>
            <w:r>
              <w:rPr>
                <w:b/>
                <w:sz w:val="24"/>
              </w:rPr>
              <w:t xml:space="preserve">Lessons to be withdrawn from, please indicate: </w:t>
            </w:r>
          </w:p>
        </w:tc>
      </w:tr>
      <w:tr w:rsidR="00E67279" w14:paraId="0DE2A283" w14:textId="77777777">
        <w:trPr>
          <w:trHeight w:val="4405"/>
        </w:trPr>
        <w:tc>
          <w:tcPr>
            <w:tcW w:w="9023" w:type="dxa"/>
            <w:gridSpan w:val="3"/>
            <w:tcBorders>
              <w:top w:val="single" w:sz="4" w:space="0" w:color="000000"/>
              <w:left w:val="single" w:sz="4" w:space="0" w:color="000000"/>
              <w:bottom w:val="single" w:sz="4" w:space="0" w:color="000000"/>
              <w:right w:val="single" w:sz="4" w:space="0" w:color="000000"/>
            </w:tcBorders>
          </w:tcPr>
          <w:p w14:paraId="50C6E600" w14:textId="77777777" w:rsidR="00E67279" w:rsidRDefault="00181304">
            <w:pPr>
              <w:spacing w:after="0"/>
              <w:ind w:left="0" w:firstLine="0"/>
              <w:jc w:val="left"/>
            </w:pPr>
            <w:r>
              <w:rPr>
                <w:b/>
                <w:sz w:val="24"/>
              </w:rPr>
              <w:t xml:space="preserve"> </w:t>
            </w:r>
          </w:p>
          <w:p w14:paraId="79726045" w14:textId="77777777" w:rsidR="00E67279" w:rsidRDefault="00181304">
            <w:pPr>
              <w:spacing w:after="0" w:line="240" w:lineRule="auto"/>
              <w:ind w:left="0" w:firstLine="0"/>
            </w:pPr>
            <w:r>
              <w:rPr>
                <w:b/>
                <w:sz w:val="24"/>
              </w:rPr>
              <w:t xml:space="preserve">Sharing images (this lesson focusses on why people might share images or ask for images, and the risks involved). </w:t>
            </w:r>
          </w:p>
          <w:p w14:paraId="33E421D7" w14:textId="77777777" w:rsidR="00E67279" w:rsidRDefault="00181304">
            <w:pPr>
              <w:spacing w:after="0"/>
              <w:ind w:left="0" w:firstLine="0"/>
              <w:jc w:val="left"/>
            </w:pPr>
            <w:r>
              <w:rPr>
                <w:b/>
                <w:sz w:val="24"/>
              </w:rPr>
              <w:t xml:space="preserve"> </w:t>
            </w:r>
          </w:p>
          <w:p w14:paraId="51F308CD" w14:textId="77777777" w:rsidR="00E67279" w:rsidRDefault="00181304">
            <w:pPr>
              <w:spacing w:after="0"/>
              <w:ind w:left="0" w:firstLine="0"/>
              <w:jc w:val="left"/>
            </w:pPr>
            <w:r>
              <w:rPr>
                <w:b/>
                <w:sz w:val="24"/>
              </w:rPr>
              <w:t xml:space="preserve"> </w:t>
            </w:r>
          </w:p>
          <w:p w14:paraId="73A57630" w14:textId="77777777" w:rsidR="00E67279" w:rsidRDefault="00181304">
            <w:pPr>
              <w:spacing w:after="0" w:line="241" w:lineRule="auto"/>
              <w:ind w:left="0" w:right="55" w:firstLine="0"/>
            </w:pPr>
            <w:r>
              <w:rPr>
                <w:b/>
                <w:sz w:val="24"/>
              </w:rPr>
              <w:t xml:space="preserve">How does the media and pornography influence relationships and intimacy? (this lesson focusses on the unhealthy relationship and intimate expectations that different media can place on intimacy). </w:t>
            </w:r>
          </w:p>
          <w:p w14:paraId="2DB407D9" w14:textId="77777777" w:rsidR="00E67279" w:rsidRDefault="00181304">
            <w:pPr>
              <w:spacing w:after="0"/>
              <w:ind w:left="0" w:firstLine="0"/>
              <w:jc w:val="left"/>
            </w:pPr>
            <w:r>
              <w:rPr>
                <w:b/>
                <w:sz w:val="24"/>
              </w:rPr>
              <w:t xml:space="preserve"> </w:t>
            </w:r>
          </w:p>
          <w:p w14:paraId="6E9DE5C6" w14:textId="77777777" w:rsidR="00E67279" w:rsidRDefault="00181304">
            <w:pPr>
              <w:spacing w:after="0"/>
              <w:ind w:left="0" w:firstLine="0"/>
              <w:jc w:val="left"/>
            </w:pPr>
            <w:r>
              <w:rPr>
                <w:b/>
                <w:sz w:val="24"/>
              </w:rPr>
              <w:t xml:space="preserve"> </w:t>
            </w:r>
          </w:p>
          <w:p w14:paraId="3A84C3E2" w14:textId="77777777" w:rsidR="00E67279" w:rsidRDefault="00181304">
            <w:pPr>
              <w:spacing w:after="0" w:line="240" w:lineRule="auto"/>
              <w:ind w:left="0" w:firstLine="0"/>
            </w:pPr>
            <w:r>
              <w:rPr>
                <w:b/>
                <w:sz w:val="24"/>
              </w:rPr>
              <w:t xml:space="preserve">Peer Pressure and intimacy (this lesson focusses on how peer pressure can impact feelings around intimacy and how to combat that pressure). </w:t>
            </w:r>
          </w:p>
          <w:p w14:paraId="125B7EC2" w14:textId="77777777" w:rsidR="00E67279" w:rsidRDefault="00181304">
            <w:pPr>
              <w:spacing w:after="0"/>
              <w:ind w:left="0" w:firstLine="0"/>
              <w:jc w:val="left"/>
            </w:pPr>
            <w:r>
              <w:rPr>
                <w:b/>
                <w:sz w:val="24"/>
              </w:rPr>
              <w:t xml:space="preserve"> </w:t>
            </w:r>
          </w:p>
          <w:p w14:paraId="5B1AA128" w14:textId="77777777" w:rsidR="00E67279" w:rsidRDefault="00181304">
            <w:pPr>
              <w:spacing w:after="0"/>
              <w:ind w:left="0" w:firstLine="0"/>
              <w:jc w:val="left"/>
            </w:pPr>
            <w:r>
              <w:rPr>
                <w:b/>
                <w:sz w:val="24"/>
              </w:rPr>
              <w:t xml:space="preserve"> </w:t>
            </w:r>
          </w:p>
          <w:p w14:paraId="27A55CB7" w14:textId="77777777" w:rsidR="00E67279" w:rsidRDefault="00181304">
            <w:pPr>
              <w:spacing w:after="0"/>
              <w:ind w:left="0" w:firstLine="0"/>
              <w:jc w:val="left"/>
            </w:pPr>
            <w:r>
              <w:rPr>
                <w:b/>
                <w:sz w:val="24"/>
              </w:rPr>
              <w:t xml:space="preserve"> </w:t>
            </w:r>
          </w:p>
        </w:tc>
      </w:tr>
      <w:tr w:rsidR="00E67279" w14:paraId="5B9DD253" w14:textId="77777777">
        <w:trPr>
          <w:trHeight w:val="302"/>
        </w:trPr>
        <w:tc>
          <w:tcPr>
            <w:tcW w:w="9023" w:type="dxa"/>
            <w:gridSpan w:val="3"/>
            <w:tcBorders>
              <w:top w:val="single" w:sz="4" w:space="0" w:color="000000"/>
              <w:left w:val="single" w:sz="4" w:space="0" w:color="000000"/>
              <w:bottom w:val="single" w:sz="4" w:space="0" w:color="000000"/>
              <w:right w:val="single" w:sz="4" w:space="0" w:color="000000"/>
            </w:tcBorders>
          </w:tcPr>
          <w:p w14:paraId="4A8140C0" w14:textId="77777777" w:rsidR="00E67279" w:rsidRDefault="00181304">
            <w:pPr>
              <w:spacing w:after="0"/>
              <w:ind w:left="0" w:firstLine="0"/>
              <w:jc w:val="left"/>
            </w:pPr>
            <w:r>
              <w:rPr>
                <w:b/>
                <w:sz w:val="24"/>
              </w:rPr>
              <w:t xml:space="preserve">Reasons for withdrawal from these lessons, please be specific: </w:t>
            </w:r>
          </w:p>
        </w:tc>
      </w:tr>
      <w:tr w:rsidR="00E67279" w14:paraId="6934F8DF" w14:textId="77777777">
        <w:trPr>
          <w:trHeight w:val="4114"/>
        </w:trPr>
        <w:tc>
          <w:tcPr>
            <w:tcW w:w="9023" w:type="dxa"/>
            <w:gridSpan w:val="3"/>
            <w:tcBorders>
              <w:top w:val="single" w:sz="4" w:space="0" w:color="000000"/>
              <w:left w:val="single" w:sz="4" w:space="0" w:color="000000"/>
              <w:bottom w:val="single" w:sz="4" w:space="0" w:color="000000"/>
              <w:right w:val="single" w:sz="4" w:space="0" w:color="000000"/>
            </w:tcBorders>
          </w:tcPr>
          <w:p w14:paraId="509AAC6B" w14:textId="77777777" w:rsidR="00E67279" w:rsidRDefault="00181304">
            <w:pPr>
              <w:spacing w:after="0"/>
              <w:ind w:left="0" w:firstLine="0"/>
              <w:jc w:val="left"/>
            </w:pPr>
            <w:r>
              <w:rPr>
                <w:b/>
                <w:sz w:val="24"/>
              </w:rPr>
              <w:t xml:space="preserve"> </w:t>
            </w:r>
          </w:p>
          <w:p w14:paraId="58D55EC9" w14:textId="77777777" w:rsidR="00E67279" w:rsidRDefault="00181304">
            <w:pPr>
              <w:spacing w:after="0"/>
              <w:ind w:left="0" w:firstLine="0"/>
              <w:jc w:val="left"/>
            </w:pPr>
            <w:r>
              <w:rPr>
                <w:b/>
                <w:sz w:val="24"/>
              </w:rPr>
              <w:t xml:space="preserve"> </w:t>
            </w:r>
          </w:p>
          <w:p w14:paraId="0CA21DAA" w14:textId="77777777" w:rsidR="00E67279" w:rsidRDefault="00181304">
            <w:pPr>
              <w:spacing w:after="0"/>
              <w:ind w:left="0" w:firstLine="0"/>
              <w:jc w:val="left"/>
            </w:pPr>
            <w:r>
              <w:rPr>
                <w:b/>
                <w:sz w:val="24"/>
              </w:rPr>
              <w:t xml:space="preserve"> </w:t>
            </w:r>
          </w:p>
          <w:p w14:paraId="4258B1AA" w14:textId="77777777" w:rsidR="00E67279" w:rsidRDefault="00181304">
            <w:pPr>
              <w:spacing w:after="0"/>
              <w:ind w:left="0" w:firstLine="0"/>
              <w:jc w:val="left"/>
            </w:pPr>
            <w:r>
              <w:rPr>
                <w:b/>
                <w:sz w:val="24"/>
              </w:rPr>
              <w:t xml:space="preserve"> </w:t>
            </w:r>
          </w:p>
          <w:p w14:paraId="5FA4955B" w14:textId="77777777" w:rsidR="00E67279" w:rsidRDefault="00181304">
            <w:pPr>
              <w:spacing w:after="0"/>
              <w:ind w:left="0" w:firstLine="0"/>
              <w:jc w:val="left"/>
            </w:pPr>
            <w:r>
              <w:rPr>
                <w:b/>
                <w:sz w:val="24"/>
              </w:rPr>
              <w:t xml:space="preserve"> </w:t>
            </w:r>
          </w:p>
          <w:p w14:paraId="4802B2A7" w14:textId="77777777" w:rsidR="00E67279" w:rsidRDefault="00181304">
            <w:pPr>
              <w:spacing w:after="0"/>
              <w:ind w:left="0" w:firstLine="0"/>
              <w:jc w:val="left"/>
            </w:pPr>
            <w:r>
              <w:rPr>
                <w:b/>
                <w:sz w:val="24"/>
              </w:rPr>
              <w:t xml:space="preserve"> </w:t>
            </w:r>
          </w:p>
          <w:p w14:paraId="2A8C8E68" w14:textId="77777777" w:rsidR="00E67279" w:rsidRDefault="00181304">
            <w:pPr>
              <w:spacing w:after="0"/>
              <w:ind w:left="0" w:firstLine="0"/>
              <w:jc w:val="left"/>
            </w:pPr>
            <w:r>
              <w:rPr>
                <w:b/>
                <w:sz w:val="24"/>
              </w:rPr>
              <w:t xml:space="preserve"> </w:t>
            </w:r>
          </w:p>
          <w:p w14:paraId="6D3FE82C" w14:textId="77777777" w:rsidR="00E67279" w:rsidRDefault="00181304">
            <w:pPr>
              <w:spacing w:after="0"/>
              <w:ind w:left="0" w:firstLine="0"/>
              <w:jc w:val="left"/>
            </w:pPr>
            <w:r>
              <w:rPr>
                <w:b/>
                <w:sz w:val="24"/>
              </w:rPr>
              <w:t xml:space="preserve"> </w:t>
            </w:r>
          </w:p>
          <w:p w14:paraId="47BAC942" w14:textId="77777777" w:rsidR="00E67279" w:rsidRDefault="00181304">
            <w:pPr>
              <w:spacing w:after="0"/>
              <w:ind w:left="0" w:firstLine="0"/>
              <w:jc w:val="left"/>
            </w:pPr>
            <w:r>
              <w:rPr>
                <w:b/>
                <w:sz w:val="24"/>
              </w:rPr>
              <w:t xml:space="preserve"> </w:t>
            </w:r>
          </w:p>
          <w:p w14:paraId="63C7CAC2" w14:textId="77777777" w:rsidR="00E67279" w:rsidRDefault="00181304">
            <w:pPr>
              <w:spacing w:after="0"/>
              <w:ind w:left="0" w:firstLine="0"/>
              <w:jc w:val="left"/>
            </w:pPr>
            <w:r>
              <w:rPr>
                <w:b/>
                <w:sz w:val="24"/>
              </w:rPr>
              <w:t xml:space="preserve"> </w:t>
            </w:r>
          </w:p>
          <w:p w14:paraId="02BA4FE5" w14:textId="77777777" w:rsidR="00E67279" w:rsidRDefault="00181304">
            <w:pPr>
              <w:spacing w:after="0"/>
              <w:ind w:left="0" w:firstLine="0"/>
              <w:jc w:val="left"/>
            </w:pPr>
            <w:r>
              <w:rPr>
                <w:b/>
                <w:sz w:val="24"/>
              </w:rPr>
              <w:t xml:space="preserve"> </w:t>
            </w:r>
          </w:p>
          <w:p w14:paraId="4097A862" w14:textId="77777777" w:rsidR="00E67279" w:rsidRDefault="00181304">
            <w:pPr>
              <w:spacing w:after="0"/>
              <w:ind w:left="0" w:firstLine="0"/>
              <w:jc w:val="left"/>
            </w:pPr>
            <w:r>
              <w:rPr>
                <w:b/>
                <w:sz w:val="24"/>
              </w:rPr>
              <w:t xml:space="preserve"> </w:t>
            </w:r>
          </w:p>
          <w:p w14:paraId="1523872E" w14:textId="77777777" w:rsidR="00E67279" w:rsidRDefault="00181304">
            <w:pPr>
              <w:spacing w:after="0"/>
              <w:ind w:left="0" w:firstLine="0"/>
              <w:jc w:val="left"/>
            </w:pPr>
            <w:r>
              <w:rPr>
                <w:b/>
                <w:sz w:val="24"/>
              </w:rPr>
              <w:t xml:space="preserve"> </w:t>
            </w:r>
          </w:p>
          <w:p w14:paraId="0F05B672" w14:textId="77777777" w:rsidR="00E67279" w:rsidRDefault="00181304">
            <w:pPr>
              <w:spacing w:after="0"/>
              <w:ind w:left="0" w:firstLine="0"/>
              <w:jc w:val="left"/>
            </w:pPr>
            <w:r>
              <w:rPr>
                <w:b/>
                <w:sz w:val="24"/>
              </w:rPr>
              <w:t xml:space="preserve"> </w:t>
            </w:r>
          </w:p>
        </w:tc>
      </w:tr>
      <w:tr w:rsidR="00E67279" w14:paraId="32B47366" w14:textId="77777777">
        <w:trPr>
          <w:trHeight w:val="302"/>
        </w:trPr>
        <w:tc>
          <w:tcPr>
            <w:tcW w:w="2749" w:type="dxa"/>
            <w:tcBorders>
              <w:top w:val="single" w:sz="4" w:space="0" w:color="000000"/>
              <w:left w:val="single" w:sz="4" w:space="0" w:color="000000"/>
              <w:bottom w:val="single" w:sz="4" w:space="0" w:color="000000"/>
              <w:right w:val="single" w:sz="4" w:space="0" w:color="000000"/>
            </w:tcBorders>
          </w:tcPr>
          <w:p w14:paraId="303C6B77" w14:textId="77777777" w:rsidR="00E67279" w:rsidRDefault="00181304">
            <w:pPr>
              <w:spacing w:after="0"/>
              <w:ind w:left="0" w:firstLine="0"/>
              <w:jc w:val="left"/>
            </w:pPr>
            <w:r>
              <w:rPr>
                <w:b/>
                <w:sz w:val="24"/>
              </w:rPr>
              <w:t xml:space="preserve">Signed: </w:t>
            </w:r>
          </w:p>
        </w:tc>
        <w:tc>
          <w:tcPr>
            <w:tcW w:w="2820" w:type="dxa"/>
            <w:tcBorders>
              <w:top w:val="single" w:sz="4" w:space="0" w:color="000000"/>
              <w:left w:val="single" w:sz="4" w:space="0" w:color="000000"/>
              <w:bottom w:val="single" w:sz="4" w:space="0" w:color="000000"/>
              <w:right w:val="single" w:sz="4" w:space="0" w:color="000000"/>
            </w:tcBorders>
          </w:tcPr>
          <w:p w14:paraId="18F36FA7" w14:textId="77777777" w:rsidR="00E67279" w:rsidRDefault="00181304">
            <w:pPr>
              <w:spacing w:after="0"/>
              <w:ind w:left="514" w:firstLine="0"/>
              <w:jc w:val="left"/>
            </w:pPr>
            <w:r>
              <w:rPr>
                <w:b/>
                <w:sz w:val="24"/>
              </w:rPr>
              <w:t xml:space="preserve">Date: </w:t>
            </w:r>
          </w:p>
        </w:tc>
        <w:tc>
          <w:tcPr>
            <w:tcW w:w="3454" w:type="dxa"/>
            <w:tcBorders>
              <w:top w:val="single" w:sz="4" w:space="0" w:color="000000"/>
              <w:left w:val="single" w:sz="4" w:space="0" w:color="000000"/>
              <w:bottom w:val="single" w:sz="4" w:space="0" w:color="000000"/>
              <w:right w:val="single" w:sz="4" w:space="0" w:color="000000"/>
            </w:tcBorders>
          </w:tcPr>
          <w:p w14:paraId="4E0F0EB7" w14:textId="77777777" w:rsidR="00E67279" w:rsidRDefault="00181304">
            <w:pPr>
              <w:spacing w:after="0"/>
              <w:ind w:left="420" w:firstLine="0"/>
              <w:jc w:val="center"/>
            </w:pPr>
            <w:r>
              <w:rPr>
                <w:b/>
                <w:sz w:val="24"/>
              </w:rPr>
              <w:t xml:space="preserve">Print Name: </w:t>
            </w:r>
          </w:p>
        </w:tc>
      </w:tr>
      <w:tr w:rsidR="00E67279" w14:paraId="022324A2" w14:textId="77777777">
        <w:trPr>
          <w:trHeight w:val="2355"/>
        </w:trPr>
        <w:tc>
          <w:tcPr>
            <w:tcW w:w="2749" w:type="dxa"/>
            <w:tcBorders>
              <w:top w:val="single" w:sz="4" w:space="0" w:color="000000"/>
              <w:left w:val="single" w:sz="4" w:space="0" w:color="000000"/>
              <w:bottom w:val="single" w:sz="4" w:space="0" w:color="000000"/>
              <w:right w:val="single" w:sz="4" w:space="0" w:color="000000"/>
            </w:tcBorders>
          </w:tcPr>
          <w:p w14:paraId="4FBBDFA1" w14:textId="77777777" w:rsidR="00E67279" w:rsidRDefault="00181304">
            <w:pPr>
              <w:spacing w:after="0"/>
              <w:ind w:left="0" w:firstLine="0"/>
              <w:jc w:val="left"/>
            </w:pPr>
            <w:r>
              <w:rPr>
                <w:b/>
                <w:sz w:val="24"/>
              </w:rPr>
              <w:lastRenderedPageBreak/>
              <w:t xml:space="preserve"> </w:t>
            </w:r>
          </w:p>
          <w:p w14:paraId="757EF994" w14:textId="77777777" w:rsidR="00E67279" w:rsidRDefault="00181304">
            <w:pPr>
              <w:spacing w:after="0"/>
              <w:ind w:left="0" w:firstLine="0"/>
              <w:jc w:val="left"/>
            </w:pPr>
            <w:r>
              <w:rPr>
                <w:b/>
                <w:sz w:val="24"/>
              </w:rPr>
              <w:t xml:space="preserve"> </w:t>
            </w:r>
          </w:p>
          <w:p w14:paraId="233997A8" w14:textId="77777777" w:rsidR="00E67279" w:rsidRDefault="00181304">
            <w:pPr>
              <w:spacing w:after="0"/>
              <w:ind w:left="0" w:firstLine="0"/>
              <w:jc w:val="left"/>
            </w:pPr>
            <w:r>
              <w:rPr>
                <w:b/>
                <w:sz w:val="24"/>
              </w:rPr>
              <w:t xml:space="preserve"> </w:t>
            </w:r>
          </w:p>
          <w:p w14:paraId="737BC94A" w14:textId="77777777" w:rsidR="00E67279" w:rsidRDefault="00181304">
            <w:pPr>
              <w:spacing w:after="0"/>
              <w:ind w:left="0" w:firstLine="0"/>
              <w:jc w:val="left"/>
            </w:pPr>
            <w:r>
              <w:rPr>
                <w:b/>
                <w:sz w:val="24"/>
              </w:rPr>
              <w:t xml:space="preserve"> </w:t>
            </w:r>
          </w:p>
          <w:p w14:paraId="6EE6241A" w14:textId="77777777" w:rsidR="00E67279" w:rsidRDefault="00181304">
            <w:pPr>
              <w:spacing w:after="0"/>
              <w:ind w:left="0" w:firstLine="0"/>
              <w:jc w:val="left"/>
            </w:pPr>
            <w:r>
              <w:rPr>
                <w:b/>
                <w:sz w:val="24"/>
              </w:rPr>
              <w:t xml:space="preserve"> </w:t>
            </w:r>
          </w:p>
          <w:p w14:paraId="0E03DBFB" w14:textId="77777777" w:rsidR="00E67279" w:rsidRDefault="00181304">
            <w:pPr>
              <w:spacing w:after="0"/>
              <w:ind w:left="0" w:firstLine="0"/>
              <w:jc w:val="left"/>
            </w:pPr>
            <w:r>
              <w:rPr>
                <w:b/>
                <w:sz w:val="24"/>
              </w:rPr>
              <w:t xml:space="preserve"> </w:t>
            </w:r>
          </w:p>
          <w:p w14:paraId="451ADA44" w14:textId="77777777" w:rsidR="00E67279" w:rsidRDefault="00181304">
            <w:pPr>
              <w:spacing w:after="0"/>
              <w:ind w:left="0" w:firstLine="0"/>
              <w:jc w:val="left"/>
            </w:pPr>
            <w:r>
              <w:rPr>
                <w:b/>
                <w:sz w:val="24"/>
              </w:rPr>
              <w:t xml:space="preserve"> </w:t>
            </w:r>
          </w:p>
          <w:p w14:paraId="32343161" w14:textId="77777777" w:rsidR="00E67279" w:rsidRDefault="00181304">
            <w:pPr>
              <w:spacing w:after="0"/>
              <w:ind w:left="0" w:firstLine="0"/>
              <w:jc w:val="left"/>
            </w:pPr>
            <w:r>
              <w:rPr>
                <w:b/>
                <w:sz w:val="24"/>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17572571" w14:textId="77777777" w:rsidR="00E67279" w:rsidRDefault="00181304">
            <w:pPr>
              <w:spacing w:after="0"/>
              <w:ind w:left="0" w:firstLine="0"/>
              <w:jc w:val="left"/>
            </w:pPr>
            <w:r>
              <w:rPr>
                <w:b/>
                <w:sz w:val="24"/>
              </w:rPr>
              <w:t xml:space="preserve"> </w:t>
            </w:r>
          </w:p>
          <w:p w14:paraId="0544134E" w14:textId="77777777" w:rsidR="00E67279" w:rsidRDefault="00181304">
            <w:pPr>
              <w:spacing w:after="0"/>
              <w:ind w:left="0" w:firstLine="0"/>
              <w:jc w:val="left"/>
            </w:pPr>
            <w:r>
              <w:rPr>
                <w:b/>
                <w:sz w:val="24"/>
              </w:rPr>
              <w:t xml:space="preserve"> </w:t>
            </w:r>
          </w:p>
        </w:tc>
        <w:tc>
          <w:tcPr>
            <w:tcW w:w="3454" w:type="dxa"/>
            <w:tcBorders>
              <w:top w:val="single" w:sz="4" w:space="0" w:color="000000"/>
              <w:left w:val="single" w:sz="4" w:space="0" w:color="000000"/>
              <w:bottom w:val="single" w:sz="4" w:space="0" w:color="000000"/>
              <w:right w:val="single" w:sz="4" w:space="0" w:color="000000"/>
            </w:tcBorders>
          </w:tcPr>
          <w:p w14:paraId="1FA5541B" w14:textId="77777777" w:rsidR="00E67279" w:rsidRDefault="00181304">
            <w:pPr>
              <w:spacing w:after="0"/>
              <w:ind w:left="0" w:firstLine="0"/>
              <w:jc w:val="left"/>
            </w:pPr>
            <w:r>
              <w:rPr>
                <w:b/>
                <w:sz w:val="24"/>
              </w:rPr>
              <w:t xml:space="preserve"> </w:t>
            </w:r>
          </w:p>
          <w:p w14:paraId="24984F33" w14:textId="77777777" w:rsidR="00E67279" w:rsidRDefault="00181304">
            <w:pPr>
              <w:spacing w:after="0"/>
              <w:ind w:left="0" w:firstLine="0"/>
              <w:jc w:val="left"/>
            </w:pPr>
            <w:r>
              <w:rPr>
                <w:b/>
                <w:sz w:val="24"/>
              </w:rPr>
              <w:t xml:space="preserve"> </w:t>
            </w:r>
          </w:p>
        </w:tc>
      </w:tr>
    </w:tbl>
    <w:p w14:paraId="19410ACF" w14:textId="77777777" w:rsidR="00E67279" w:rsidRDefault="00181304">
      <w:pPr>
        <w:spacing w:after="0"/>
        <w:ind w:left="0" w:firstLine="0"/>
      </w:pPr>
      <w:r>
        <w:t xml:space="preserve"> </w:t>
      </w:r>
    </w:p>
    <w:tbl>
      <w:tblPr>
        <w:tblStyle w:val="TableGrid"/>
        <w:tblW w:w="9023" w:type="dxa"/>
        <w:tblInd w:w="5" w:type="dxa"/>
        <w:tblCellMar>
          <w:top w:w="53" w:type="dxa"/>
          <w:left w:w="108" w:type="dxa"/>
          <w:right w:w="58" w:type="dxa"/>
        </w:tblCellMar>
        <w:tblLook w:val="04A0" w:firstRow="1" w:lastRow="0" w:firstColumn="1" w:lastColumn="0" w:noHBand="0" w:noVBand="1"/>
      </w:tblPr>
      <w:tblGrid>
        <w:gridCol w:w="2749"/>
        <w:gridCol w:w="2820"/>
        <w:gridCol w:w="3454"/>
      </w:tblGrid>
      <w:tr w:rsidR="00E67279" w14:paraId="473B76F8" w14:textId="77777777">
        <w:trPr>
          <w:trHeight w:val="302"/>
        </w:trPr>
        <w:tc>
          <w:tcPr>
            <w:tcW w:w="9023" w:type="dxa"/>
            <w:gridSpan w:val="3"/>
            <w:tcBorders>
              <w:top w:val="single" w:sz="4" w:space="0" w:color="000000"/>
              <w:left w:val="single" w:sz="4" w:space="0" w:color="000000"/>
              <w:bottom w:val="single" w:sz="4" w:space="0" w:color="000000"/>
              <w:right w:val="single" w:sz="4" w:space="0" w:color="000000"/>
            </w:tcBorders>
          </w:tcPr>
          <w:p w14:paraId="6F486444" w14:textId="77777777" w:rsidR="00E67279" w:rsidRDefault="00181304">
            <w:pPr>
              <w:spacing w:after="0"/>
              <w:ind w:left="0" w:firstLine="0"/>
              <w:jc w:val="left"/>
            </w:pPr>
            <w:r>
              <w:rPr>
                <w:b/>
                <w:sz w:val="24"/>
              </w:rPr>
              <w:t xml:space="preserve">Student name and Form: </w:t>
            </w:r>
          </w:p>
        </w:tc>
      </w:tr>
      <w:tr w:rsidR="00E67279" w14:paraId="2F149A8F" w14:textId="77777777">
        <w:trPr>
          <w:trHeight w:val="1184"/>
        </w:trPr>
        <w:tc>
          <w:tcPr>
            <w:tcW w:w="9023" w:type="dxa"/>
            <w:gridSpan w:val="3"/>
            <w:tcBorders>
              <w:top w:val="single" w:sz="4" w:space="0" w:color="000000"/>
              <w:left w:val="single" w:sz="4" w:space="0" w:color="000000"/>
              <w:bottom w:val="single" w:sz="4" w:space="0" w:color="000000"/>
              <w:right w:val="single" w:sz="4" w:space="0" w:color="000000"/>
            </w:tcBorders>
          </w:tcPr>
          <w:p w14:paraId="4F4FE215" w14:textId="77777777" w:rsidR="00E67279" w:rsidRDefault="00181304">
            <w:pPr>
              <w:spacing w:after="0"/>
              <w:ind w:left="0" w:firstLine="0"/>
              <w:jc w:val="left"/>
            </w:pPr>
            <w:r>
              <w:rPr>
                <w:b/>
                <w:sz w:val="24"/>
              </w:rPr>
              <w:t xml:space="preserve"> </w:t>
            </w:r>
          </w:p>
          <w:p w14:paraId="46A11F3D" w14:textId="77777777" w:rsidR="00E67279" w:rsidRDefault="00181304">
            <w:pPr>
              <w:spacing w:after="0"/>
              <w:ind w:left="0" w:firstLine="0"/>
              <w:jc w:val="left"/>
            </w:pPr>
            <w:r>
              <w:rPr>
                <w:b/>
                <w:sz w:val="24"/>
              </w:rPr>
              <w:t xml:space="preserve"> </w:t>
            </w:r>
          </w:p>
          <w:p w14:paraId="2E38384F" w14:textId="77777777" w:rsidR="00E67279" w:rsidRDefault="00181304">
            <w:pPr>
              <w:spacing w:after="0"/>
              <w:ind w:left="0" w:firstLine="0"/>
              <w:jc w:val="left"/>
            </w:pPr>
            <w:r>
              <w:rPr>
                <w:b/>
                <w:sz w:val="24"/>
              </w:rPr>
              <w:t xml:space="preserve"> </w:t>
            </w:r>
          </w:p>
          <w:p w14:paraId="3DD4FDAD" w14:textId="77777777" w:rsidR="00E67279" w:rsidRDefault="00181304">
            <w:pPr>
              <w:spacing w:after="0"/>
              <w:ind w:left="0" w:firstLine="0"/>
              <w:jc w:val="left"/>
            </w:pPr>
            <w:r>
              <w:rPr>
                <w:b/>
                <w:sz w:val="24"/>
              </w:rPr>
              <w:t xml:space="preserve"> </w:t>
            </w:r>
          </w:p>
        </w:tc>
      </w:tr>
      <w:tr w:rsidR="00E67279" w14:paraId="1D86C8E6" w14:textId="77777777">
        <w:trPr>
          <w:trHeight w:val="302"/>
        </w:trPr>
        <w:tc>
          <w:tcPr>
            <w:tcW w:w="9023" w:type="dxa"/>
            <w:gridSpan w:val="3"/>
            <w:tcBorders>
              <w:top w:val="single" w:sz="4" w:space="0" w:color="000000"/>
              <w:left w:val="single" w:sz="4" w:space="0" w:color="000000"/>
              <w:bottom w:val="single" w:sz="4" w:space="0" w:color="000000"/>
              <w:right w:val="single" w:sz="4" w:space="0" w:color="000000"/>
            </w:tcBorders>
          </w:tcPr>
          <w:p w14:paraId="447A2914" w14:textId="77777777" w:rsidR="00E67279" w:rsidRDefault="00181304">
            <w:pPr>
              <w:spacing w:after="0"/>
              <w:ind w:left="0" w:firstLine="0"/>
              <w:jc w:val="left"/>
            </w:pPr>
            <w:r>
              <w:rPr>
                <w:b/>
                <w:sz w:val="24"/>
              </w:rPr>
              <w:t xml:space="preserve">Lessons to be withdrawn from, please indicate: </w:t>
            </w:r>
          </w:p>
        </w:tc>
      </w:tr>
      <w:tr w:rsidR="00E67279" w14:paraId="0DECCAD6" w14:textId="77777777">
        <w:trPr>
          <w:trHeight w:val="3819"/>
        </w:trPr>
        <w:tc>
          <w:tcPr>
            <w:tcW w:w="9023" w:type="dxa"/>
            <w:gridSpan w:val="3"/>
            <w:tcBorders>
              <w:top w:val="single" w:sz="4" w:space="0" w:color="000000"/>
              <w:left w:val="single" w:sz="4" w:space="0" w:color="000000"/>
              <w:bottom w:val="single" w:sz="4" w:space="0" w:color="000000"/>
              <w:right w:val="single" w:sz="4" w:space="0" w:color="000000"/>
            </w:tcBorders>
          </w:tcPr>
          <w:p w14:paraId="56D5D0DB" w14:textId="77777777" w:rsidR="00E67279" w:rsidRDefault="00181304">
            <w:pPr>
              <w:spacing w:after="0" w:line="240" w:lineRule="auto"/>
              <w:ind w:left="0" w:firstLine="0"/>
            </w:pPr>
            <w:r>
              <w:rPr>
                <w:b/>
                <w:sz w:val="24"/>
              </w:rPr>
              <w:t xml:space="preserve">How to talk about consent (this lesson focusses on how to have conversations about consent, language that can be used and emotional considerations). </w:t>
            </w:r>
          </w:p>
          <w:p w14:paraId="63BA4F54" w14:textId="77777777" w:rsidR="00E67279" w:rsidRDefault="00181304">
            <w:pPr>
              <w:spacing w:after="0"/>
              <w:ind w:left="0" w:firstLine="0"/>
              <w:jc w:val="left"/>
            </w:pPr>
            <w:r>
              <w:rPr>
                <w:b/>
                <w:sz w:val="24"/>
              </w:rPr>
              <w:t xml:space="preserve"> </w:t>
            </w:r>
          </w:p>
          <w:p w14:paraId="7D822753" w14:textId="77777777" w:rsidR="00E67279" w:rsidRDefault="00181304">
            <w:pPr>
              <w:spacing w:after="0"/>
              <w:ind w:left="0" w:firstLine="0"/>
              <w:jc w:val="left"/>
            </w:pPr>
            <w:r>
              <w:rPr>
                <w:b/>
                <w:sz w:val="24"/>
              </w:rPr>
              <w:t xml:space="preserve"> </w:t>
            </w:r>
          </w:p>
          <w:p w14:paraId="052B84E1" w14:textId="77777777" w:rsidR="00E67279" w:rsidRDefault="00181304">
            <w:pPr>
              <w:spacing w:after="2" w:line="240" w:lineRule="auto"/>
              <w:ind w:left="0" w:firstLine="0"/>
            </w:pPr>
            <w:r>
              <w:rPr>
                <w:b/>
                <w:sz w:val="24"/>
              </w:rPr>
              <w:t xml:space="preserve">Communication in intimate relationships (this lesson focusses on positive communication vs negative communication in intimate relationships). </w:t>
            </w:r>
          </w:p>
          <w:p w14:paraId="71956A9A" w14:textId="77777777" w:rsidR="00E67279" w:rsidRDefault="00181304">
            <w:pPr>
              <w:spacing w:after="0"/>
              <w:ind w:left="0" w:firstLine="0"/>
              <w:jc w:val="left"/>
            </w:pPr>
            <w:r>
              <w:rPr>
                <w:b/>
                <w:sz w:val="24"/>
              </w:rPr>
              <w:t xml:space="preserve"> </w:t>
            </w:r>
          </w:p>
          <w:p w14:paraId="0C277F00" w14:textId="77777777" w:rsidR="00E67279" w:rsidRDefault="00181304">
            <w:pPr>
              <w:spacing w:after="0"/>
              <w:ind w:left="0" w:firstLine="0"/>
              <w:jc w:val="left"/>
            </w:pPr>
            <w:r>
              <w:rPr>
                <w:b/>
                <w:sz w:val="24"/>
              </w:rPr>
              <w:t xml:space="preserve"> </w:t>
            </w:r>
          </w:p>
          <w:p w14:paraId="623FC996" w14:textId="77777777" w:rsidR="00E67279" w:rsidRDefault="00181304">
            <w:pPr>
              <w:spacing w:after="0" w:line="240" w:lineRule="auto"/>
              <w:ind w:left="0" w:firstLine="0"/>
            </w:pPr>
            <w:r>
              <w:rPr>
                <w:b/>
                <w:sz w:val="24"/>
              </w:rPr>
              <w:t xml:space="preserve">How to talk about contraception (this lesson focusses on different forms of contraception and how to have conversations about this with doctors, partners etc). </w:t>
            </w:r>
          </w:p>
          <w:p w14:paraId="44256E3C" w14:textId="77777777" w:rsidR="00E67279" w:rsidRDefault="00181304">
            <w:pPr>
              <w:spacing w:after="0"/>
              <w:ind w:left="0" w:firstLine="0"/>
              <w:jc w:val="left"/>
            </w:pPr>
            <w:r>
              <w:rPr>
                <w:b/>
                <w:sz w:val="24"/>
              </w:rPr>
              <w:t xml:space="preserve"> </w:t>
            </w:r>
          </w:p>
          <w:p w14:paraId="6B02DF77" w14:textId="77777777" w:rsidR="00E67279" w:rsidRDefault="00181304">
            <w:pPr>
              <w:spacing w:after="0"/>
              <w:ind w:left="0" w:firstLine="0"/>
              <w:jc w:val="left"/>
            </w:pPr>
            <w:r>
              <w:rPr>
                <w:b/>
                <w:sz w:val="24"/>
              </w:rPr>
              <w:t xml:space="preserve"> </w:t>
            </w:r>
          </w:p>
          <w:p w14:paraId="6843D91B" w14:textId="77777777" w:rsidR="00E67279" w:rsidRDefault="00181304">
            <w:pPr>
              <w:spacing w:after="0"/>
              <w:ind w:left="0" w:firstLine="0"/>
              <w:jc w:val="left"/>
            </w:pPr>
            <w:r>
              <w:rPr>
                <w:b/>
                <w:sz w:val="24"/>
              </w:rPr>
              <w:t xml:space="preserve"> </w:t>
            </w:r>
          </w:p>
        </w:tc>
      </w:tr>
      <w:tr w:rsidR="00E67279" w14:paraId="15C2FF99" w14:textId="77777777">
        <w:trPr>
          <w:trHeight w:val="302"/>
        </w:trPr>
        <w:tc>
          <w:tcPr>
            <w:tcW w:w="9023" w:type="dxa"/>
            <w:gridSpan w:val="3"/>
            <w:tcBorders>
              <w:top w:val="single" w:sz="4" w:space="0" w:color="000000"/>
              <w:left w:val="single" w:sz="4" w:space="0" w:color="000000"/>
              <w:bottom w:val="single" w:sz="4" w:space="0" w:color="000000"/>
              <w:right w:val="single" w:sz="4" w:space="0" w:color="000000"/>
            </w:tcBorders>
          </w:tcPr>
          <w:p w14:paraId="502E280B" w14:textId="77777777" w:rsidR="00E67279" w:rsidRDefault="00181304">
            <w:pPr>
              <w:spacing w:after="0"/>
              <w:ind w:left="0" w:firstLine="0"/>
              <w:jc w:val="left"/>
            </w:pPr>
            <w:r>
              <w:rPr>
                <w:b/>
                <w:sz w:val="24"/>
              </w:rPr>
              <w:t xml:space="preserve">Reasons for withdrawal from these lessons, please be specific: </w:t>
            </w:r>
          </w:p>
        </w:tc>
      </w:tr>
      <w:tr w:rsidR="00E67279" w14:paraId="7525E9DC" w14:textId="77777777">
        <w:trPr>
          <w:trHeight w:val="4112"/>
        </w:trPr>
        <w:tc>
          <w:tcPr>
            <w:tcW w:w="9023" w:type="dxa"/>
            <w:gridSpan w:val="3"/>
            <w:tcBorders>
              <w:top w:val="single" w:sz="4" w:space="0" w:color="000000"/>
              <w:left w:val="single" w:sz="4" w:space="0" w:color="000000"/>
              <w:bottom w:val="single" w:sz="4" w:space="0" w:color="000000"/>
              <w:right w:val="single" w:sz="4" w:space="0" w:color="000000"/>
            </w:tcBorders>
          </w:tcPr>
          <w:p w14:paraId="74D43CA3" w14:textId="77777777" w:rsidR="00E67279" w:rsidRDefault="00181304">
            <w:pPr>
              <w:spacing w:after="0"/>
              <w:ind w:left="0" w:firstLine="0"/>
              <w:jc w:val="left"/>
            </w:pPr>
            <w:r>
              <w:rPr>
                <w:b/>
                <w:sz w:val="24"/>
              </w:rPr>
              <w:t xml:space="preserve"> </w:t>
            </w:r>
          </w:p>
          <w:p w14:paraId="0D2731EE" w14:textId="77777777" w:rsidR="00E67279" w:rsidRDefault="00181304">
            <w:pPr>
              <w:spacing w:after="0"/>
              <w:ind w:left="0" w:firstLine="0"/>
              <w:jc w:val="left"/>
            </w:pPr>
            <w:r>
              <w:rPr>
                <w:b/>
                <w:sz w:val="24"/>
              </w:rPr>
              <w:t xml:space="preserve"> </w:t>
            </w:r>
          </w:p>
          <w:p w14:paraId="33B31C8D" w14:textId="77777777" w:rsidR="00E67279" w:rsidRDefault="00181304">
            <w:pPr>
              <w:spacing w:after="0"/>
              <w:ind w:left="0" w:firstLine="0"/>
              <w:jc w:val="left"/>
            </w:pPr>
            <w:r>
              <w:rPr>
                <w:b/>
                <w:sz w:val="24"/>
              </w:rPr>
              <w:t xml:space="preserve"> </w:t>
            </w:r>
          </w:p>
          <w:p w14:paraId="795B23B0" w14:textId="77777777" w:rsidR="00E67279" w:rsidRDefault="00181304">
            <w:pPr>
              <w:spacing w:after="0"/>
              <w:ind w:left="0" w:firstLine="0"/>
              <w:jc w:val="left"/>
            </w:pPr>
            <w:r>
              <w:rPr>
                <w:b/>
                <w:sz w:val="24"/>
              </w:rPr>
              <w:t xml:space="preserve"> </w:t>
            </w:r>
          </w:p>
          <w:p w14:paraId="3875084E" w14:textId="77777777" w:rsidR="00E67279" w:rsidRDefault="00181304">
            <w:pPr>
              <w:spacing w:after="0"/>
              <w:ind w:left="0" w:firstLine="0"/>
              <w:jc w:val="left"/>
            </w:pPr>
            <w:r>
              <w:rPr>
                <w:b/>
                <w:sz w:val="24"/>
              </w:rPr>
              <w:t xml:space="preserve"> </w:t>
            </w:r>
          </w:p>
          <w:p w14:paraId="7CCC6B6E" w14:textId="77777777" w:rsidR="00E67279" w:rsidRDefault="00181304">
            <w:pPr>
              <w:spacing w:after="0"/>
              <w:ind w:left="0" w:firstLine="0"/>
              <w:jc w:val="left"/>
            </w:pPr>
            <w:r>
              <w:rPr>
                <w:b/>
                <w:sz w:val="24"/>
              </w:rPr>
              <w:t xml:space="preserve"> </w:t>
            </w:r>
          </w:p>
          <w:p w14:paraId="494245A9" w14:textId="77777777" w:rsidR="00E67279" w:rsidRDefault="00181304">
            <w:pPr>
              <w:spacing w:after="0"/>
              <w:ind w:left="0" w:firstLine="0"/>
              <w:jc w:val="left"/>
            </w:pPr>
            <w:r>
              <w:rPr>
                <w:b/>
                <w:sz w:val="24"/>
              </w:rPr>
              <w:t xml:space="preserve"> </w:t>
            </w:r>
          </w:p>
          <w:p w14:paraId="0E77310D" w14:textId="77777777" w:rsidR="00E67279" w:rsidRDefault="00181304">
            <w:pPr>
              <w:spacing w:after="0"/>
              <w:ind w:left="0" w:firstLine="0"/>
              <w:jc w:val="left"/>
            </w:pPr>
            <w:r>
              <w:rPr>
                <w:b/>
                <w:sz w:val="24"/>
              </w:rPr>
              <w:t xml:space="preserve"> </w:t>
            </w:r>
          </w:p>
          <w:p w14:paraId="0DA16C3C" w14:textId="77777777" w:rsidR="00E67279" w:rsidRDefault="00181304">
            <w:pPr>
              <w:spacing w:after="0"/>
              <w:ind w:left="0" w:firstLine="0"/>
              <w:jc w:val="left"/>
            </w:pPr>
            <w:r>
              <w:rPr>
                <w:b/>
                <w:sz w:val="24"/>
              </w:rPr>
              <w:t xml:space="preserve"> </w:t>
            </w:r>
          </w:p>
          <w:p w14:paraId="04C1E93B" w14:textId="77777777" w:rsidR="00E67279" w:rsidRDefault="00181304">
            <w:pPr>
              <w:spacing w:after="0"/>
              <w:ind w:left="0" w:firstLine="0"/>
              <w:jc w:val="left"/>
            </w:pPr>
            <w:r>
              <w:rPr>
                <w:b/>
                <w:sz w:val="24"/>
              </w:rPr>
              <w:t xml:space="preserve"> </w:t>
            </w:r>
          </w:p>
          <w:p w14:paraId="1E1D2F16" w14:textId="77777777" w:rsidR="00E67279" w:rsidRDefault="00181304">
            <w:pPr>
              <w:spacing w:after="0"/>
              <w:ind w:left="0" w:firstLine="0"/>
              <w:jc w:val="left"/>
            </w:pPr>
            <w:r>
              <w:rPr>
                <w:b/>
                <w:sz w:val="24"/>
              </w:rPr>
              <w:t xml:space="preserve"> </w:t>
            </w:r>
          </w:p>
          <w:p w14:paraId="60A430BD" w14:textId="77777777" w:rsidR="00E67279" w:rsidRDefault="00181304">
            <w:pPr>
              <w:spacing w:after="0"/>
              <w:ind w:left="0" w:firstLine="0"/>
              <w:jc w:val="left"/>
            </w:pPr>
            <w:r>
              <w:rPr>
                <w:b/>
                <w:sz w:val="24"/>
              </w:rPr>
              <w:t xml:space="preserve"> </w:t>
            </w:r>
          </w:p>
          <w:p w14:paraId="15EEA305" w14:textId="77777777" w:rsidR="00E67279" w:rsidRDefault="00181304">
            <w:pPr>
              <w:spacing w:after="0"/>
              <w:ind w:left="0" w:firstLine="0"/>
              <w:jc w:val="left"/>
            </w:pPr>
            <w:r>
              <w:rPr>
                <w:b/>
                <w:sz w:val="24"/>
              </w:rPr>
              <w:t xml:space="preserve"> </w:t>
            </w:r>
          </w:p>
          <w:p w14:paraId="7EF0C0EB" w14:textId="77777777" w:rsidR="00E67279" w:rsidRDefault="00181304">
            <w:pPr>
              <w:spacing w:after="0"/>
              <w:ind w:left="0" w:firstLine="0"/>
              <w:jc w:val="left"/>
            </w:pPr>
            <w:r>
              <w:rPr>
                <w:b/>
                <w:sz w:val="24"/>
              </w:rPr>
              <w:t xml:space="preserve"> </w:t>
            </w:r>
          </w:p>
        </w:tc>
      </w:tr>
      <w:tr w:rsidR="00E67279" w14:paraId="401C0813" w14:textId="77777777">
        <w:trPr>
          <w:trHeight w:val="305"/>
        </w:trPr>
        <w:tc>
          <w:tcPr>
            <w:tcW w:w="2749" w:type="dxa"/>
            <w:tcBorders>
              <w:top w:val="single" w:sz="4" w:space="0" w:color="000000"/>
              <w:left w:val="single" w:sz="4" w:space="0" w:color="000000"/>
              <w:bottom w:val="single" w:sz="4" w:space="0" w:color="000000"/>
              <w:right w:val="single" w:sz="4" w:space="0" w:color="000000"/>
            </w:tcBorders>
          </w:tcPr>
          <w:p w14:paraId="4A898BBE" w14:textId="77777777" w:rsidR="00E67279" w:rsidRDefault="00181304">
            <w:pPr>
              <w:spacing w:after="0"/>
              <w:ind w:left="0" w:firstLine="0"/>
              <w:jc w:val="left"/>
            </w:pPr>
            <w:r>
              <w:rPr>
                <w:b/>
                <w:sz w:val="24"/>
              </w:rPr>
              <w:lastRenderedPageBreak/>
              <w:t xml:space="preserve">Signed: </w:t>
            </w:r>
          </w:p>
        </w:tc>
        <w:tc>
          <w:tcPr>
            <w:tcW w:w="2820" w:type="dxa"/>
            <w:tcBorders>
              <w:top w:val="single" w:sz="4" w:space="0" w:color="000000"/>
              <w:left w:val="single" w:sz="4" w:space="0" w:color="000000"/>
              <w:bottom w:val="single" w:sz="4" w:space="0" w:color="000000"/>
              <w:right w:val="single" w:sz="4" w:space="0" w:color="000000"/>
            </w:tcBorders>
          </w:tcPr>
          <w:p w14:paraId="19C2C461" w14:textId="77777777" w:rsidR="00E67279" w:rsidRDefault="00181304">
            <w:pPr>
              <w:spacing w:after="0"/>
              <w:ind w:left="514" w:firstLine="0"/>
              <w:jc w:val="left"/>
            </w:pPr>
            <w:r>
              <w:rPr>
                <w:b/>
                <w:sz w:val="24"/>
              </w:rPr>
              <w:t xml:space="preserve">Date: </w:t>
            </w:r>
          </w:p>
        </w:tc>
        <w:tc>
          <w:tcPr>
            <w:tcW w:w="3454" w:type="dxa"/>
            <w:tcBorders>
              <w:top w:val="single" w:sz="4" w:space="0" w:color="000000"/>
              <w:left w:val="single" w:sz="4" w:space="0" w:color="000000"/>
              <w:bottom w:val="single" w:sz="4" w:space="0" w:color="000000"/>
              <w:right w:val="single" w:sz="4" w:space="0" w:color="000000"/>
            </w:tcBorders>
          </w:tcPr>
          <w:p w14:paraId="5FF4743C" w14:textId="77777777" w:rsidR="00E67279" w:rsidRDefault="00181304">
            <w:pPr>
              <w:spacing w:after="0"/>
              <w:ind w:left="423" w:firstLine="0"/>
              <w:jc w:val="center"/>
            </w:pPr>
            <w:r>
              <w:rPr>
                <w:b/>
                <w:sz w:val="24"/>
              </w:rPr>
              <w:t xml:space="preserve">Print Name: </w:t>
            </w:r>
          </w:p>
        </w:tc>
      </w:tr>
      <w:tr w:rsidR="00E67279" w14:paraId="781A3B09" w14:textId="77777777">
        <w:trPr>
          <w:trHeight w:val="2355"/>
        </w:trPr>
        <w:tc>
          <w:tcPr>
            <w:tcW w:w="2749" w:type="dxa"/>
            <w:tcBorders>
              <w:top w:val="single" w:sz="4" w:space="0" w:color="000000"/>
              <w:left w:val="single" w:sz="4" w:space="0" w:color="000000"/>
              <w:bottom w:val="single" w:sz="4" w:space="0" w:color="000000"/>
              <w:right w:val="single" w:sz="4" w:space="0" w:color="000000"/>
            </w:tcBorders>
          </w:tcPr>
          <w:p w14:paraId="0E6E986C" w14:textId="77777777" w:rsidR="00E67279" w:rsidRDefault="00181304">
            <w:pPr>
              <w:spacing w:after="0"/>
              <w:ind w:left="0" w:firstLine="0"/>
              <w:jc w:val="left"/>
            </w:pPr>
            <w:r>
              <w:rPr>
                <w:b/>
                <w:sz w:val="24"/>
              </w:rPr>
              <w:t xml:space="preserve"> </w:t>
            </w:r>
          </w:p>
          <w:p w14:paraId="43DA20B4" w14:textId="77777777" w:rsidR="00E67279" w:rsidRDefault="00181304">
            <w:pPr>
              <w:spacing w:after="0"/>
              <w:ind w:left="0" w:firstLine="0"/>
              <w:jc w:val="left"/>
            </w:pPr>
            <w:r>
              <w:rPr>
                <w:b/>
                <w:sz w:val="24"/>
              </w:rPr>
              <w:t xml:space="preserve"> </w:t>
            </w:r>
          </w:p>
          <w:p w14:paraId="22257F72" w14:textId="77777777" w:rsidR="00E67279" w:rsidRDefault="00181304">
            <w:pPr>
              <w:spacing w:after="0"/>
              <w:ind w:left="0" w:firstLine="0"/>
              <w:jc w:val="left"/>
            </w:pPr>
            <w:r>
              <w:rPr>
                <w:b/>
                <w:sz w:val="24"/>
              </w:rPr>
              <w:t xml:space="preserve"> </w:t>
            </w:r>
          </w:p>
          <w:p w14:paraId="1396FB07" w14:textId="77777777" w:rsidR="00E67279" w:rsidRDefault="00181304">
            <w:pPr>
              <w:spacing w:after="0"/>
              <w:ind w:left="0" w:firstLine="0"/>
              <w:jc w:val="left"/>
            </w:pPr>
            <w:r>
              <w:rPr>
                <w:b/>
                <w:sz w:val="24"/>
              </w:rPr>
              <w:t xml:space="preserve"> </w:t>
            </w:r>
          </w:p>
          <w:p w14:paraId="22290161" w14:textId="77777777" w:rsidR="00E67279" w:rsidRDefault="00181304">
            <w:pPr>
              <w:spacing w:after="0"/>
              <w:ind w:left="0" w:firstLine="0"/>
              <w:jc w:val="left"/>
            </w:pPr>
            <w:r>
              <w:rPr>
                <w:b/>
                <w:sz w:val="24"/>
              </w:rPr>
              <w:t xml:space="preserve"> </w:t>
            </w:r>
          </w:p>
          <w:p w14:paraId="1A26A4CE" w14:textId="77777777" w:rsidR="00E67279" w:rsidRDefault="00181304">
            <w:pPr>
              <w:spacing w:after="0"/>
              <w:ind w:left="0" w:firstLine="0"/>
              <w:jc w:val="left"/>
            </w:pPr>
            <w:r>
              <w:rPr>
                <w:b/>
                <w:sz w:val="24"/>
              </w:rPr>
              <w:t xml:space="preserve"> </w:t>
            </w:r>
          </w:p>
          <w:p w14:paraId="578D4003" w14:textId="77777777" w:rsidR="00E67279" w:rsidRDefault="00181304">
            <w:pPr>
              <w:spacing w:after="0"/>
              <w:ind w:left="0" w:firstLine="0"/>
              <w:jc w:val="left"/>
            </w:pPr>
            <w:r>
              <w:rPr>
                <w:b/>
                <w:sz w:val="24"/>
              </w:rPr>
              <w:t xml:space="preserve"> </w:t>
            </w:r>
          </w:p>
          <w:p w14:paraId="60DD9060" w14:textId="77777777" w:rsidR="00E67279" w:rsidRDefault="00181304">
            <w:pPr>
              <w:spacing w:after="0"/>
              <w:ind w:left="0" w:firstLine="0"/>
              <w:jc w:val="left"/>
            </w:pPr>
            <w:r>
              <w:rPr>
                <w:b/>
                <w:sz w:val="24"/>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2EF8922F" w14:textId="77777777" w:rsidR="00E67279" w:rsidRDefault="00181304">
            <w:pPr>
              <w:spacing w:after="0"/>
              <w:ind w:left="0" w:firstLine="0"/>
              <w:jc w:val="left"/>
            </w:pPr>
            <w:r>
              <w:rPr>
                <w:b/>
                <w:sz w:val="24"/>
              </w:rPr>
              <w:t xml:space="preserve"> </w:t>
            </w:r>
          </w:p>
          <w:p w14:paraId="110CF0B7" w14:textId="77777777" w:rsidR="00E67279" w:rsidRDefault="00181304">
            <w:pPr>
              <w:spacing w:after="0"/>
              <w:ind w:left="0" w:firstLine="0"/>
              <w:jc w:val="left"/>
            </w:pPr>
            <w:r>
              <w:rPr>
                <w:b/>
                <w:sz w:val="24"/>
              </w:rPr>
              <w:t xml:space="preserve"> </w:t>
            </w:r>
          </w:p>
        </w:tc>
        <w:tc>
          <w:tcPr>
            <w:tcW w:w="3454" w:type="dxa"/>
            <w:tcBorders>
              <w:top w:val="single" w:sz="4" w:space="0" w:color="000000"/>
              <w:left w:val="single" w:sz="4" w:space="0" w:color="000000"/>
              <w:bottom w:val="single" w:sz="4" w:space="0" w:color="000000"/>
              <w:right w:val="single" w:sz="4" w:space="0" w:color="000000"/>
            </w:tcBorders>
          </w:tcPr>
          <w:p w14:paraId="387B5594" w14:textId="77777777" w:rsidR="00E67279" w:rsidRDefault="00181304">
            <w:pPr>
              <w:spacing w:after="0"/>
              <w:ind w:left="0" w:firstLine="0"/>
              <w:jc w:val="left"/>
            </w:pPr>
            <w:r>
              <w:rPr>
                <w:b/>
                <w:sz w:val="24"/>
              </w:rPr>
              <w:t xml:space="preserve"> </w:t>
            </w:r>
          </w:p>
          <w:p w14:paraId="6E8ED1F9" w14:textId="77777777" w:rsidR="00E67279" w:rsidRDefault="00181304">
            <w:pPr>
              <w:spacing w:after="0"/>
              <w:ind w:left="0" w:firstLine="0"/>
              <w:jc w:val="left"/>
            </w:pPr>
            <w:r>
              <w:rPr>
                <w:b/>
                <w:sz w:val="24"/>
              </w:rPr>
              <w:t xml:space="preserve"> </w:t>
            </w:r>
          </w:p>
        </w:tc>
      </w:tr>
    </w:tbl>
    <w:p w14:paraId="2157B298" w14:textId="77777777" w:rsidR="00E67279" w:rsidRDefault="00181304">
      <w:pPr>
        <w:spacing w:after="172"/>
        <w:ind w:left="0" w:firstLine="0"/>
        <w:jc w:val="left"/>
      </w:pPr>
      <w:r>
        <w:t xml:space="preserve"> </w:t>
      </w:r>
    </w:p>
    <w:p w14:paraId="3C6B4178" w14:textId="77777777" w:rsidR="00E67279" w:rsidRDefault="00181304">
      <w:pPr>
        <w:spacing w:after="0"/>
        <w:ind w:left="0" w:firstLine="0"/>
      </w:pPr>
      <w:r>
        <w:t xml:space="preserve"> </w:t>
      </w:r>
      <w:r>
        <w:tab/>
        <w:t xml:space="preserve"> </w:t>
      </w:r>
    </w:p>
    <w:tbl>
      <w:tblPr>
        <w:tblStyle w:val="TableGrid"/>
        <w:tblW w:w="9023" w:type="dxa"/>
        <w:tblInd w:w="5" w:type="dxa"/>
        <w:tblCellMar>
          <w:top w:w="53" w:type="dxa"/>
          <w:left w:w="108" w:type="dxa"/>
          <w:right w:w="60" w:type="dxa"/>
        </w:tblCellMar>
        <w:tblLook w:val="04A0" w:firstRow="1" w:lastRow="0" w:firstColumn="1" w:lastColumn="0" w:noHBand="0" w:noVBand="1"/>
      </w:tblPr>
      <w:tblGrid>
        <w:gridCol w:w="2749"/>
        <w:gridCol w:w="2820"/>
        <w:gridCol w:w="3454"/>
      </w:tblGrid>
      <w:tr w:rsidR="00E67279" w14:paraId="24789CA6" w14:textId="77777777">
        <w:trPr>
          <w:trHeight w:val="302"/>
        </w:trPr>
        <w:tc>
          <w:tcPr>
            <w:tcW w:w="9023" w:type="dxa"/>
            <w:gridSpan w:val="3"/>
            <w:tcBorders>
              <w:top w:val="single" w:sz="4" w:space="0" w:color="000000"/>
              <w:left w:val="single" w:sz="4" w:space="0" w:color="000000"/>
              <w:bottom w:val="single" w:sz="4" w:space="0" w:color="000000"/>
              <w:right w:val="single" w:sz="4" w:space="0" w:color="000000"/>
            </w:tcBorders>
          </w:tcPr>
          <w:p w14:paraId="79BB60AC" w14:textId="77777777" w:rsidR="00E67279" w:rsidRDefault="00181304">
            <w:pPr>
              <w:spacing w:after="0"/>
              <w:ind w:left="0" w:firstLine="0"/>
              <w:jc w:val="left"/>
            </w:pPr>
            <w:r>
              <w:rPr>
                <w:b/>
                <w:sz w:val="24"/>
              </w:rPr>
              <w:t xml:space="preserve">Student name and Form: </w:t>
            </w:r>
          </w:p>
        </w:tc>
      </w:tr>
      <w:tr w:rsidR="00E67279" w14:paraId="583157D9" w14:textId="77777777">
        <w:trPr>
          <w:trHeight w:val="1184"/>
        </w:trPr>
        <w:tc>
          <w:tcPr>
            <w:tcW w:w="9023" w:type="dxa"/>
            <w:gridSpan w:val="3"/>
            <w:tcBorders>
              <w:top w:val="single" w:sz="4" w:space="0" w:color="000000"/>
              <w:left w:val="single" w:sz="4" w:space="0" w:color="000000"/>
              <w:bottom w:val="single" w:sz="4" w:space="0" w:color="000000"/>
              <w:right w:val="single" w:sz="4" w:space="0" w:color="000000"/>
            </w:tcBorders>
          </w:tcPr>
          <w:p w14:paraId="421E5104" w14:textId="77777777" w:rsidR="00E67279" w:rsidRDefault="00181304">
            <w:pPr>
              <w:spacing w:after="0"/>
              <w:ind w:left="0" w:firstLine="0"/>
              <w:jc w:val="left"/>
            </w:pPr>
            <w:r>
              <w:rPr>
                <w:b/>
                <w:sz w:val="24"/>
              </w:rPr>
              <w:t xml:space="preserve"> </w:t>
            </w:r>
          </w:p>
          <w:p w14:paraId="2016CF96" w14:textId="77777777" w:rsidR="00E67279" w:rsidRDefault="00181304">
            <w:pPr>
              <w:spacing w:after="0"/>
              <w:ind w:left="0" w:firstLine="0"/>
              <w:jc w:val="left"/>
            </w:pPr>
            <w:r>
              <w:rPr>
                <w:b/>
                <w:sz w:val="24"/>
              </w:rPr>
              <w:t xml:space="preserve"> </w:t>
            </w:r>
          </w:p>
          <w:p w14:paraId="26266BC2" w14:textId="77777777" w:rsidR="00E67279" w:rsidRDefault="00181304">
            <w:pPr>
              <w:spacing w:after="0"/>
              <w:ind w:left="0" w:firstLine="0"/>
              <w:jc w:val="left"/>
            </w:pPr>
            <w:r>
              <w:rPr>
                <w:b/>
                <w:sz w:val="24"/>
              </w:rPr>
              <w:t xml:space="preserve"> </w:t>
            </w:r>
          </w:p>
          <w:p w14:paraId="2B00C925" w14:textId="77777777" w:rsidR="00E67279" w:rsidRDefault="00181304">
            <w:pPr>
              <w:spacing w:after="0"/>
              <w:ind w:left="0" w:firstLine="0"/>
              <w:jc w:val="left"/>
            </w:pPr>
            <w:r>
              <w:rPr>
                <w:b/>
                <w:sz w:val="24"/>
              </w:rPr>
              <w:t xml:space="preserve"> </w:t>
            </w:r>
          </w:p>
        </w:tc>
      </w:tr>
      <w:tr w:rsidR="00E67279" w14:paraId="4C26664D" w14:textId="77777777">
        <w:trPr>
          <w:trHeight w:val="302"/>
        </w:trPr>
        <w:tc>
          <w:tcPr>
            <w:tcW w:w="9023" w:type="dxa"/>
            <w:gridSpan w:val="3"/>
            <w:tcBorders>
              <w:top w:val="single" w:sz="4" w:space="0" w:color="000000"/>
              <w:left w:val="single" w:sz="4" w:space="0" w:color="000000"/>
              <w:bottom w:val="single" w:sz="4" w:space="0" w:color="000000"/>
              <w:right w:val="single" w:sz="4" w:space="0" w:color="000000"/>
            </w:tcBorders>
          </w:tcPr>
          <w:p w14:paraId="7803FDA4" w14:textId="77777777" w:rsidR="00E67279" w:rsidRDefault="00181304">
            <w:pPr>
              <w:spacing w:after="0"/>
              <w:ind w:left="0" w:firstLine="0"/>
              <w:jc w:val="left"/>
            </w:pPr>
            <w:r>
              <w:rPr>
                <w:b/>
                <w:sz w:val="24"/>
              </w:rPr>
              <w:t xml:space="preserve">Lessons to be withdrawn from, please indicate: </w:t>
            </w:r>
          </w:p>
        </w:tc>
      </w:tr>
      <w:tr w:rsidR="00E67279" w14:paraId="3A8AC9F7" w14:textId="77777777">
        <w:trPr>
          <w:trHeight w:val="3819"/>
        </w:trPr>
        <w:tc>
          <w:tcPr>
            <w:tcW w:w="9023" w:type="dxa"/>
            <w:gridSpan w:val="3"/>
            <w:tcBorders>
              <w:top w:val="single" w:sz="4" w:space="0" w:color="000000"/>
              <w:left w:val="single" w:sz="4" w:space="0" w:color="000000"/>
              <w:bottom w:val="single" w:sz="4" w:space="0" w:color="000000"/>
              <w:right w:val="single" w:sz="4" w:space="0" w:color="000000"/>
            </w:tcBorders>
          </w:tcPr>
          <w:p w14:paraId="782F7D33" w14:textId="77777777" w:rsidR="00E67279" w:rsidRDefault="00181304">
            <w:pPr>
              <w:spacing w:after="0"/>
              <w:ind w:left="0" w:firstLine="0"/>
              <w:jc w:val="left"/>
            </w:pPr>
            <w:r>
              <w:rPr>
                <w:b/>
                <w:sz w:val="24"/>
              </w:rPr>
              <w:t xml:space="preserve"> </w:t>
            </w:r>
          </w:p>
          <w:p w14:paraId="50E2F693" w14:textId="77777777" w:rsidR="00E67279" w:rsidRDefault="00181304">
            <w:pPr>
              <w:spacing w:after="0" w:line="240" w:lineRule="auto"/>
              <w:ind w:left="0" w:firstLine="0"/>
            </w:pPr>
            <w:r>
              <w:rPr>
                <w:b/>
                <w:sz w:val="24"/>
              </w:rPr>
              <w:t xml:space="preserve">Contraception choices (this lesson focusses on different forms of contraception, pros and cons and how to make informed choices).  </w:t>
            </w:r>
          </w:p>
          <w:p w14:paraId="2E1A58B8" w14:textId="77777777" w:rsidR="00E67279" w:rsidRDefault="00181304">
            <w:pPr>
              <w:spacing w:after="0"/>
              <w:ind w:left="0" w:firstLine="0"/>
              <w:jc w:val="left"/>
            </w:pPr>
            <w:r>
              <w:rPr>
                <w:b/>
                <w:sz w:val="24"/>
              </w:rPr>
              <w:t xml:space="preserve"> </w:t>
            </w:r>
          </w:p>
          <w:p w14:paraId="43CA5339" w14:textId="77777777" w:rsidR="00E67279" w:rsidRDefault="00181304">
            <w:pPr>
              <w:spacing w:after="0" w:line="241" w:lineRule="auto"/>
              <w:ind w:left="0" w:right="54" w:firstLine="0"/>
            </w:pPr>
            <w:r>
              <w:rPr>
                <w:b/>
                <w:sz w:val="24"/>
              </w:rPr>
              <w:t xml:space="preserve">Managing your intimate health – STIs (this lesson focusses on how to manage intimate health using health services, including knowledge of STIs and how to access prevention and treatment).  </w:t>
            </w:r>
          </w:p>
          <w:p w14:paraId="43E79D61" w14:textId="77777777" w:rsidR="00E67279" w:rsidRDefault="00181304">
            <w:pPr>
              <w:spacing w:after="0"/>
              <w:ind w:left="0" w:firstLine="0"/>
              <w:jc w:val="left"/>
            </w:pPr>
            <w:r>
              <w:rPr>
                <w:b/>
                <w:sz w:val="24"/>
              </w:rPr>
              <w:t xml:space="preserve"> </w:t>
            </w:r>
          </w:p>
          <w:p w14:paraId="278D6CC1" w14:textId="77777777" w:rsidR="00E67279" w:rsidRDefault="00181304">
            <w:pPr>
              <w:spacing w:after="0" w:line="240" w:lineRule="auto"/>
              <w:ind w:left="0" w:firstLine="0"/>
              <w:jc w:val="left"/>
            </w:pPr>
            <w:r>
              <w:rPr>
                <w:b/>
                <w:sz w:val="24"/>
              </w:rPr>
              <w:t xml:space="preserve">Unplanned Pregnancy (this lesson focusses on options for young people in the event of an unplanned pregnancy including, young parenthood and help available, adoption and termination).  </w:t>
            </w:r>
          </w:p>
          <w:p w14:paraId="7791EBC5" w14:textId="77777777" w:rsidR="00E67279" w:rsidRDefault="00181304">
            <w:pPr>
              <w:spacing w:after="0"/>
              <w:ind w:left="0" w:firstLine="0"/>
              <w:jc w:val="left"/>
            </w:pPr>
            <w:r>
              <w:rPr>
                <w:b/>
                <w:sz w:val="24"/>
              </w:rPr>
              <w:t xml:space="preserve"> </w:t>
            </w:r>
          </w:p>
          <w:p w14:paraId="340EE598" w14:textId="77777777" w:rsidR="00E67279" w:rsidRDefault="00181304">
            <w:pPr>
              <w:spacing w:after="0"/>
              <w:ind w:left="0" w:firstLine="0"/>
              <w:jc w:val="left"/>
            </w:pPr>
            <w:r>
              <w:rPr>
                <w:b/>
                <w:sz w:val="24"/>
              </w:rPr>
              <w:t xml:space="preserve"> </w:t>
            </w:r>
          </w:p>
        </w:tc>
      </w:tr>
      <w:tr w:rsidR="00E67279" w14:paraId="4864E176" w14:textId="77777777">
        <w:trPr>
          <w:trHeight w:val="302"/>
        </w:trPr>
        <w:tc>
          <w:tcPr>
            <w:tcW w:w="9023" w:type="dxa"/>
            <w:gridSpan w:val="3"/>
            <w:tcBorders>
              <w:top w:val="single" w:sz="4" w:space="0" w:color="000000"/>
              <w:left w:val="single" w:sz="4" w:space="0" w:color="000000"/>
              <w:bottom w:val="single" w:sz="4" w:space="0" w:color="000000"/>
              <w:right w:val="single" w:sz="4" w:space="0" w:color="000000"/>
            </w:tcBorders>
          </w:tcPr>
          <w:p w14:paraId="7972E916" w14:textId="77777777" w:rsidR="00E67279" w:rsidRDefault="00181304">
            <w:pPr>
              <w:spacing w:after="0"/>
              <w:ind w:left="0" w:firstLine="0"/>
              <w:jc w:val="left"/>
            </w:pPr>
            <w:r>
              <w:rPr>
                <w:b/>
                <w:sz w:val="24"/>
              </w:rPr>
              <w:t xml:space="preserve">Reasons for withdrawal from these lessons, please be specific: </w:t>
            </w:r>
          </w:p>
        </w:tc>
      </w:tr>
      <w:tr w:rsidR="00E67279" w14:paraId="110FEAA2" w14:textId="77777777">
        <w:trPr>
          <w:trHeight w:val="4112"/>
        </w:trPr>
        <w:tc>
          <w:tcPr>
            <w:tcW w:w="9023" w:type="dxa"/>
            <w:gridSpan w:val="3"/>
            <w:tcBorders>
              <w:top w:val="single" w:sz="4" w:space="0" w:color="000000"/>
              <w:left w:val="single" w:sz="4" w:space="0" w:color="000000"/>
              <w:bottom w:val="single" w:sz="4" w:space="0" w:color="000000"/>
              <w:right w:val="single" w:sz="4" w:space="0" w:color="000000"/>
            </w:tcBorders>
          </w:tcPr>
          <w:p w14:paraId="612A3811" w14:textId="77777777" w:rsidR="00E67279" w:rsidRDefault="00181304">
            <w:pPr>
              <w:spacing w:after="0"/>
              <w:ind w:left="0" w:firstLine="0"/>
              <w:jc w:val="left"/>
            </w:pPr>
            <w:r>
              <w:rPr>
                <w:b/>
                <w:sz w:val="24"/>
              </w:rPr>
              <w:lastRenderedPageBreak/>
              <w:t xml:space="preserve"> </w:t>
            </w:r>
          </w:p>
          <w:p w14:paraId="2BB5D9F7" w14:textId="77777777" w:rsidR="00E67279" w:rsidRDefault="00181304">
            <w:pPr>
              <w:spacing w:after="0"/>
              <w:ind w:left="0" w:firstLine="0"/>
              <w:jc w:val="left"/>
            </w:pPr>
            <w:r>
              <w:rPr>
                <w:b/>
                <w:sz w:val="24"/>
              </w:rPr>
              <w:t xml:space="preserve"> </w:t>
            </w:r>
          </w:p>
          <w:p w14:paraId="7A77A0E2" w14:textId="77777777" w:rsidR="00E67279" w:rsidRDefault="00181304">
            <w:pPr>
              <w:spacing w:after="0"/>
              <w:ind w:left="0" w:firstLine="0"/>
              <w:jc w:val="left"/>
            </w:pPr>
            <w:r>
              <w:rPr>
                <w:b/>
                <w:sz w:val="24"/>
              </w:rPr>
              <w:t xml:space="preserve"> </w:t>
            </w:r>
          </w:p>
          <w:p w14:paraId="5A63FB3B" w14:textId="77777777" w:rsidR="00E67279" w:rsidRDefault="00181304">
            <w:pPr>
              <w:spacing w:after="0"/>
              <w:ind w:left="0" w:firstLine="0"/>
              <w:jc w:val="left"/>
            </w:pPr>
            <w:r>
              <w:rPr>
                <w:b/>
                <w:sz w:val="24"/>
              </w:rPr>
              <w:t xml:space="preserve"> </w:t>
            </w:r>
          </w:p>
          <w:p w14:paraId="48A9ED76" w14:textId="77777777" w:rsidR="00E67279" w:rsidRDefault="00181304">
            <w:pPr>
              <w:spacing w:after="0"/>
              <w:ind w:left="0" w:firstLine="0"/>
              <w:jc w:val="left"/>
            </w:pPr>
            <w:r>
              <w:rPr>
                <w:b/>
                <w:sz w:val="24"/>
              </w:rPr>
              <w:t xml:space="preserve"> </w:t>
            </w:r>
          </w:p>
          <w:p w14:paraId="3A079857" w14:textId="77777777" w:rsidR="00E67279" w:rsidRDefault="00181304">
            <w:pPr>
              <w:spacing w:after="0"/>
              <w:ind w:left="0" w:firstLine="0"/>
              <w:jc w:val="left"/>
            </w:pPr>
            <w:r>
              <w:rPr>
                <w:b/>
                <w:sz w:val="24"/>
              </w:rPr>
              <w:t xml:space="preserve"> </w:t>
            </w:r>
          </w:p>
          <w:p w14:paraId="506C1E97" w14:textId="77777777" w:rsidR="00E67279" w:rsidRDefault="00181304">
            <w:pPr>
              <w:spacing w:after="0"/>
              <w:ind w:left="0" w:firstLine="0"/>
              <w:jc w:val="left"/>
            </w:pPr>
            <w:r>
              <w:rPr>
                <w:b/>
                <w:sz w:val="24"/>
              </w:rPr>
              <w:t xml:space="preserve"> </w:t>
            </w:r>
          </w:p>
          <w:p w14:paraId="5EDE70A7" w14:textId="77777777" w:rsidR="00E67279" w:rsidRDefault="00181304">
            <w:pPr>
              <w:spacing w:after="0"/>
              <w:ind w:left="0" w:firstLine="0"/>
              <w:jc w:val="left"/>
            </w:pPr>
            <w:r>
              <w:rPr>
                <w:b/>
                <w:sz w:val="24"/>
              </w:rPr>
              <w:t xml:space="preserve"> </w:t>
            </w:r>
          </w:p>
          <w:p w14:paraId="1694A2CB" w14:textId="77777777" w:rsidR="00E67279" w:rsidRDefault="00181304">
            <w:pPr>
              <w:spacing w:after="0"/>
              <w:ind w:left="0" w:firstLine="0"/>
              <w:jc w:val="left"/>
            </w:pPr>
            <w:r>
              <w:rPr>
                <w:b/>
                <w:sz w:val="24"/>
              </w:rPr>
              <w:t xml:space="preserve"> </w:t>
            </w:r>
          </w:p>
          <w:p w14:paraId="5F35FD57" w14:textId="77777777" w:rsidR="00E67279" w:rsidRDefault="00181304">
            <w:pPr>
              <w:spacing w:after="0"/>
              <w:ind w:left="0" w:firstLine="0"/>
              <w:jc w:val="left"/>
            </w:pPr>
            <w:r>
              <w:rPr>
                <w:b/>
                <w:sz w:val="24"/>
              </w:rPr>
              <w:t xml:space="preserve"> </w:t>
            </w:r>
          </w:p>
          <w:p w14:paraId="3544EA44" w14:textId="77777777" w:rsidR="00E67279" w:rsidRDefault="00181304">
            <w:pPr>
              <w:spacing w:after="0"/>
              <w:ind w:left="0" w:firstLine="0"/>
              <w:jc w:val="left"/>
            </w:pPr>
            <w:r>
              <w:rPr>
                <w:b/>
                <w:sz w:val="24"/>
              </w:rPr>
              <w:t xml:space="preserve"> </w:t>
            </w:r>
          </w:p>
          <w:p w14:paraId="2FDC0F9E" w14:textId="77777777" w:rsidR="00E67279" w:rsidRDefault="00181304">
            <w:pPr>
              <w:spacing w:after="0"/>
              <w:ind w:left="0" w:firstLine="0"/>
              <w:jc w:val="left"/>
            </w:pPr>
            <w:r>
              <w:rPr>
                <w:b/>
                <w:sz w:val="24"/>
              </w:rPr>
              <w:t xml:space="preserve"> </w:t>
            </w:r>
          </w:p>
          <w:p w14:paraId="284FDCDE" w14:textId="77777777" w:rsidR="00E67279" w:rsidRDefault="00181304">
            <w:pPr>
              <w:spacing w:after="0"/>
              <w:ind w:left="0" w:firstLine="0"/>
              <w:jc w:val="left"/>
            </w:pPr>
            <w:r>
              <w:rPr>
                <w:b/>
                <w:sz w:val="24"/>
              </w:rPr>
              <w:t xml:space="preserve"> </w:t>
            </w:r>
          </w:p>
          <w:p w14:paraId="1AD8FA88" w14:textId="77777777" w:rsidR="00E67279" w:rsidRDefault="00181304">
            <w:pPr>
              <w:spacing w:after="0"/>
              <w:ind w:left="0" w:firstLine="0"/>
              <w:jc w:val="left"/>
            </w:pPr>
            <w:r>
              <w:rPr>
                <w:b/>
                <w:sz w:val="24"/>
              </w:rPr>
              <w:t xml:space="preserve"> </w:t>
            </w:r>
          </w:p>
        </w:tc>
      </w:tr>
      <w:tr w:rsidR="00E67279" w14:paraId="3CDECBA8" w14:textId="77777777">
        <w:trPr>
          <w:trHeight w:val="305"/>
        </w:trPr>
        <w:tc>
          <w:tcPr>
            <w:tcW w:w="2749" w:type="dxa"/>
            <w:tcBorders>
              <w:top w:val="single" w:sz="4" w:space="0" w:color="000000"/>
              <w:left w:val="single" w:sz="4" w:space="0" w:color="000000"/>
              <w:bottom w:val="single" w:sz="4" w:space="0" w:color="000000"/>
              <w:right w:val="single" w:sz="4" w:space="0" w:color="000000"/>
            </w:tcBorders>
          </w:tcPr>
          <w:p w14:paraId="2AA8F74F" w14:textId="77777777" w:rsidR="00E67279" w:rsidRDefault="00181304">
            <w:pPr>
              <w:spacing w:after="0"/>
              <w:ind w:left="0" w:firstLine="0"/>
              <w:jc w:val="left"/>
            </w:pPr>
            <w:r>
              <w:rPr>
                <w:b/>
                <w:sz w:val="24"/>
              </w:rPr>
              <w:t xml:space="preserve">Signed: </w:t>
            </w:r>
          </w:p>
        </w:tc>
        <w:tc>
          <w:tcPr>
            <w:tcW w:w="2820" w:type="dxa"/>
            <w:tcBorders>
              <w:top w:val="single" w:sz="4" w:space="0" w:color="000000"/>
              <w:left w:val="single" w:sz="4" w:space="0" w:color="000000"/>
              <w:bottom w:val="single" w:sz="4" w:space="0" w:color="000000"/>
              <w:right w:val="single" w:sz="4" w:space="0" w:color="000000"/>
            </w:tcBorders>
          </w:tcPr>
          <w:p w14:paraId="2F245CDB" w14:textId="77777777" w:rsidR="00E67279" w:rsidRDefault="00181304">
            <w:pPr>
              <w:spacing w:after="0"/>
              <w:ind w:left="514" w:firstLine="0"/>
              <w:jc w:val="left"/>
            </w:pPr>
            <w:r>
              <w:rPr>
                <w:b/>
                <w:sz w:val="24"/>
              </w:rPr>
              <w:t xml:space="preserve">Date: </w:t>
            </w:r>
          </w:p>
        </w:tc>
        <w:tc>
          <w:tcPr>
            <w:tcW w:w="3454" w:type="dxa"/>
            <w:tcBorders>
              <w:top w:val="single" w:sz="4" w:space="0" w:color="000000"/>
              <w:left w:val="single" w:sz="4" w:space="0" w:color="000000"/>
              <w:bottom w:val="single" w:sz="4" w:space="0" w:color="000000"/>
              <w:right w:val="single" w:sz="4" w:space="0" w:color="000000"/>
            </w:tcBorders>
          </w:tcPr>
          <w:p w14:paraId="210AF828" w14:textId="77777777" w:rsidR="00E67279" w:rsidRDefault="00181304">
            <w:pPr>
              <w:spacing w:after="0"/>
              <w:ind w:left="424" w:firstLine="0"/>
              <w:jc w:val="center"/>
            </w:pPr>
            <w:r>
              <w:rPr>
                <w:b/>
                <w:sz w:val="24"/>
              </w:rPr>
              <w:t xml:space="preserve">Print Name: </w:t>
            </w:r>
          </w:p>
        </w:tc>
      </w:tr>
      <w:tr w:rsidR="00E67279" w14:paraId="4B525BCD" w14:textId="77777777">
        <w:trPr>
          <w:trHeight w:val="2355"/>
        </w:trPr>
        <w:tc>
          <w:tcPr>
            <w:tcW w:w="2749" w:type="dxa"/>
            <w:tcBorders>
              <w:top w:val="single" w:sz="4" w:space="0" w:color="000000"/>
              <w:left w:val="single" w:sz="4" w:space="0" w:color="000000"/>
              <w:bottom w:val="single" w:sz="4" w:space="0" w:color="000000"/>
              <w:right w:val="single" w:sz="4" w:space="0" w:color="000000"/>
            </w:tcBorders>
          </w:tcPr>
          <w:p w14:paraId="4A37BD8E" w14:textId="77777777" w:rsidR="00E67279" w:rsidRDefault="00181304">
            <w:pPr>
              <w:spacing w:after="0"/>
              <w:ind w:left="0" w:firstLine="0"/>
              <w:jc w:val="left"/>
            </w:pPr>
            <w:r>
              <w:rPr>
                <w:b/>
                <w:sz w:val="24"/>
              </w:rPr>
              <w:t xml:space="preserve"> </w:t>
            </w:r>
          </w:p>
          <w:p w14:paraId="576FBC0A" w14:textId="77777777" w:rsidR="00E67279" w:rsidRDefault="00181304">
            <w:pPr>
              <w:spacing w:after="0"/>
              <w:ind w:left="0" w:firstLine="0"/>
              <w:jc w:val="left"/>
            </w:pPr>
            <w:r>
              <w:rPr>
                <w:b/>
                <w:sz w:val="24"/>
              </w:rPr>
              <w:t xml:space="preserve"> </w:t>
            </w:r>
          </w:p>
          <w:p w14:paraId="748DA219" w14:textId="77777777" w:rsidR="00E67279" w:rsidRDefault="00181304">
            <w:pPr>
              <w:spacing w:after="0"/>
              <w:ind w:left="0" w:firstLine="0"/>
              <w:jc w:val="left"/>
            </w:pPr>
            <w:r>
              <w:rPr>
                <w:b/>
                <w:sz w:val="24"/>
              </w:rPr>
              <w:t xml:space="preserve"> </w:t>
            </w:r>
          </w:p>
          <w:p w14:paraId="78908A72" w14:textId="77777777" w:rsidR="00E67279" w:rsidRDefault="00181304">
            <w:pPr>
              <w:spacing w:after="0"/>
              <w:ind w:left="0" w:firstLine="0"/>
              <w:jc w:val="left"/>
            </w:pPr>
            <w:r>
              <w:rPr>
                <w:b/>
                <w:sz w:val="24"/>
              </w:rPr>
              <w:t xml:space="preserve"> </w:t>
            </w:r>
          </w:p>
          <w:p w14:paraId="5C1C30DF" w14:textId="77777777" w:rsidR="00E67279" w:rsidRDefault="00181304">
            <w:pPr>
              <w:spacing w:after="0"/>
              <w:ind w:left="0" w:firstLine="0"/>
              <w:jc w:val="left"/>
            </w:pPr>
            <w:r>
              <w:rPr>
                <w:b/>
                <w:sz w:val="24"/>
              </w:rPr>
              <w:t xml:space="preserve"> </w:t>
            </w:r>
          </w:p>
          <w:p w14:paraId="408BC5C9" w14:textId="77777777" w:rsidR="00E67279" w:rsidRDefault="00181304">
            <w:pPr>
              <w:spacing w:after="0"/>
              <w:ind w:left="0" w:firstLine="0"/>
              <w:jc w:val="left"/>
            </w:pPr>
            <w:r>
              <w:rPr>
                <w:b/>
                <w:sz w:val="24"/>
              </w:rPr>
              <w:t xml:space="preserve"> </w:t>
            </w:r>
          </w:p>
          <w:p w14:paraId="4D2F83A4" w14:textId="77777777" w:rsidR="00E67279" w:rsidRDefault="00181304">
            <w:pPr>
              <w:spacing w:after="0"/>
              <w:ind w:left="0" w:firstLine="0"/>
              <w:jc w:val="left"/>
            </w:pPr>
            <w:r>
              <w:rPr>
                <w:b/>
                <w:sz w:val="24"/>
              </w:rPr>
              <w:t xml:space="preserve"> </w:t>
            </w:r>
          </w:p>
          <w:p w14:paraId="32D9F954" w14:textId="77777777" w:rsidR="00E67279" w:rsidRDefault="00181304">
            <w:pPr>
              <w:spacing w:after="0"/>
              <w:ind w:left="0" w:firstLine="0"/>
              <w:jc w:val="left"/>
            </w:pPr>
            <w:r>
              <w:rPr>
                <w:b/>
                <w:sz w:val="24"/>
              </w:rPr>
              <w:t xml:space="preserve"> </w:t>
            </w:r>
          </w:p>
        </w:tc>
        <w:tc>
          <w:tcPr>
            <w:tcW w:w="2820" w:type="dxa"/>
            <w:tcBorders>
              <w:top w:val="single" w:sz="4" w:space="0" w:color="000000"/>
              <w:left w:val="single" w:sz="4" w:space="0" w:color="000000"/>
              <w:bottom w:val="single" w:sz="4" w:space="0" w:color="000000"/>
              <w:right w:val="single" w:sz="4" w:space="0" w:color="000000"/>
            </w:tcBorders>
          </w:tcPr>
          <w:p w14:paraId="6F3EE1AE" w14:textId="77777777" w:rsidR="00E67279" w:rsidRDefault="00181304">
            <w:pPr>
              <w:spacing w:after="0"/>
              <w:ind w:left="0" w:firstLine="0"/>
              <w:jc w:val="left"/>
            </w:pPr>
            <w:r>
              <w:rPr>
                <w:b/>
                <w:sz w:val="24"/>
              </w:rPr>
              <w:t xml:space="preserve"> </w:t>
            </w:r>
          </w:p>
          <w:p w14:paraId="5A64CC11" w14:textId="77777777" w:rsidR="00E67279" w:rsidRDefault="00181304">
            <w:pPr>
              <w:spacing w:after="0"/>
              <w:ind w:left="0" w:firstLine="0"/>
              <w:jc w:val="left"/>
            </w:pPr>
            <w:r>
              <w:rPr>
                <w:b/>
                <w:sz w:val="24"/>
              </w:rPr>
              <w:t xml:space="preserve"> </w:t>
            </w:r>
          </w:p>
        </w:tc>
        <w:tc>
          <w:tcPr>
            <w:tcW w:w="3454" w:type="dxa"/>
            <w:tcBorders>
              <w:top w:val="single" w:sz="4" w:space="0" w:color="000000"/>
              <w:left w:val="single" w:sz="4" w:space="0" w:color="000000"/>
              <w:bottom w:val="single" w:sz="4" w:space="0" w:color="000000"/>
              <w:right w:val="single" w:sz="4" w:space="0" w:color="000000"/>
            </w:tcBorders>
          </w:tcPr>
          <w:p w14:paraId="67F58BC1" w14:textId="77777777" w:rsidR="00E67279" w:rsidRDefault="00181304">
            <w:pPr>
              <w:spacing w:after="0"/>
              <w:ind w:left="0" w:firstLine="0"/>
              <w:jc w:val="left"/>
            </w:pPr>
            <w:r>
              <w:rPr>
                <w:b/>
                <w:sz w:val="24"/>
              </w:rPr>
              <w:t xml:space="preserve"> </w:t>
            </w:r>
          </w:p>
          <w:p w14:paraId="51FF5450" w14:textId="77777777" w:rsidR="00E67279" w:rsidRDefault="00181304">
            <w:pPr>
              <w:spacing w:after="0"/>
              <w:ind w:left="0" w:firstLine="0"/>
              <w:jc w:val="left"/>
            </w:pPr>
            <w:r>
              <w:rPr>
                <w:b/>
                <w:sz w:val="24"/>
              </w:rPr>
              <w:t xml:space="preserve"> </w:t>
            </w:r>
          </w:p>
        </w:tc>
      </w:tr>
    </w:tbl>
    <w:p w14:paraId="3198A00A" w14:textId="77777777" w:rsidR="00E67279" w:rsidRDefault="00181304">
      <w:pPr>
        <w:spacing w:after="0"/>
        <w:ind w:left="0" w:firstLine="0"/>
      </w:pPr>
      <w:r>
        <w:t xml:space="preserve"> </w:t>
      </w:r>
    </w:p>
    <w:sectPr w:rsidR="00E67279">
      <w:pgSz w:w="11906" w:h="16838"/>
      <w:pgMar w:top="1445" w:right="6432" w:bottom="185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D2A45"/>
    <w:multiLevelType w:val="hybridMultilevel"/>
    <w:tmpl w:val="B50E7F54"/>
    <w:lvl w:ilvl="0" w:tplc="47E47814">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7229C78">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86C8F0">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930D080">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B81D3A">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72617A4">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ECAA54E">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9BA8722">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320F72">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4DC7ECB"/>
    <w:multiLevelType w:val="hybridMultilevel"/>
    <w:tmpl w:val="EF5C55BC"/>
    <w:lvl w:ilvl="0" w:tplc="818C642A">
      <w:start w:val="1"/>
      <w:numFmt w:val="decimal"/>
      <w:lvlText w:val="%1."/>
      <w:lvlJc w:val="left"/>
      <w:pPr>
        <w:ind w:left="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8F0123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DBEFCD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4BA09E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98C916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88021A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804BD0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4760A1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E5E761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0D743A4"/>
    <w:multiLevelType w:val="hybridMultilevel"/>
    <w:tmpl w:val="B4C6BD0A"/>
    <w:lvl w:ilvl="0" w:tplc="BB2C0F4E">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29C0578">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A34F94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46E020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7E5B78">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F6CC9A">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FA4E600">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2C4FA42">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DBA1534">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1EF2D38"/>
    <w:multiLevelType w:val="hybridMultilevel"/>
    <w:tmpl w:val="E736C2EC"/>
    <w:lvl w:ilvl="0" w:tplc="0809000F">
      <w:start w:val="1"/>
      <w:numFmt w:val="decimal"/>
      <w:lvlText w:val="%1."/>
      <w:lvlJc w:val="left"/>
      <w:pPr>
        <w:ind w:left="730" w:hanging="360"/>
      </w:p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num w:numId="1" w16cid:durableId="771633960">
    <w:abstractNumId w:val="2"/>
  </w:num>
  <w:num w:numId="2" w16cid:durableId="1718704418">
    <w:abstractNumId w:val="1"/>
  </w:num>
  <w:num w:numId="3" w16cid:durableId="2079744958">
    <w:abstractNumId w:val="0"/>
  </w:num>
  <w:num w:numId="4" w16cid:durableId="2302379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279"/>
    <w:rsid w:val="000339A1"/>
    <w:rsid w:val="00181304"/>
    <w:rsid w:val="001C43E8"/>
    <w:rsid w:val="008012F5"/>
    <w:rsid w:val="008E0432"/>
    <w:rsid w:val="00E672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87068"/>
  <w15:docId w15:val="{8CDEDE6E-5033-423B-B0AE-00A8D9D27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7" w:line="259" w:lineRule="auto"/>
      <w:ind w:left="10"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hd w:val="clear" w:color="auto" w:fill="002060"/>
      <w:spacing w:after="98" w:line="259" w:lineRule="auto"/>
      <w:ind w:left="10" w:hanging="10"/>
      <w:outlineLvl w:val="0"/>
    </w:pPr>
    <w:rPr>
      <w:rFonts w:ascii="Calibri" w:eastAsia="Calibri" w:hAnsi="Calibri" w:cs="Calibri"/>
      <w:color w:val="FFFFF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FFFFFF"/>
      <w:sz w:val="22"/>
    </w:rPr>
  </w:style>
  <w:style w:type="paragraph" w:styleId="TOC1">
    <w:name w:val="toc 1"/>
    <w:hidden/>
    <w:uiPriority w:val="39"/>
    <w:pPr>
      <w:spacing w:after="92" w:line="259" w:lineRule="auto"/>
      <w:ind w:left="25" w:right="23" w:hanging="10"/>
      <w:jc w:val="both"/>
    </w:pPr>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E0432"/>
    <w:rPr>
      <w:color w:val="467886" w:themeColor="hyperlink"/>
      <w:u w:val="single"/>
    </w:rPr>
  </w:style>
  <w:style w:type="paragraph" w:styleId="ListParagraph">
    <w:name w:val="List Paragraph"/>
    <w:basedOn w:val="Normal"/>
    <w:uiPriority w:val="34"/>
    <w:qFormat/>
    <w:rsid w:val="008E04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EED24-F11A-42B0-A9D1-3D6241E53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7148</Words>
  <Characters>40749</Characters>
  <Application>Microsoft Office Word</Application>
  <DocSecurity>0</DocSecurity>
  <Lines>339</Lines>
  <Paragraphs>95</Paragraphs>
  <ScaleCrop>false</ScaleCrop>
  <Company/>
  <LinksUpToDate>false</LinksUpToDate>
  <CharactersWithSpaces>47802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dc:creator>
  <cp:keywords/>
  <cp:lastModifiedBy>Helen Topping Shaw</cp:lastModifiedBy>
  <cp:revision>2</cp:revision>
  <dcterms:created xsi:type="dcterms:W3CDTF">2026-09-29T18:24:00Z</dcterms:created>
  <dcterms:modified xsi:type="dcterms:W3CDTF">2026-09-29T18:24:00Z</dcterms:modified>
</cp:coreProperties>
</file>