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BAE9D" w14:textId="77777777" w:rsidR="00AF2BCE" w:rsidRDefault="00AF2BCE">
      <w:pPr>
        <w:rPr>
          <w:rFonts w:asciiTheme="majorHAnsi" w:hAnsiTheme="majorHAnsi" w:cstheme="majorHAnsi"/>
          <w:b/>
          <w:bCs/>
          <w:sz w:val="44"/>
          <w:szCs w:val="44"/>
        </w:rPr>
      </w:pPr>
    </w:p>
    <w:p w14:paraId="74A07F91" w14:textId="77777777" w:rsidR="00AF2BCE" w:rsidRDefault="00AF2BCE">
      <w:pPr>
        <w:rPr>
          <w:rFonts w:asciiTheme="majorHAnsi" w:hAnsiTheme="majorHAnsi" w:cstheme="majorHAnsi"/>
          <w:b/>
          <w:bCs/>
          <w:sz w:val="44"/>
          <w:szCs w:val="44"/>
        </w:rPr>
      </w:pPr>
    </w:p>
    <w:p w14:paraId="6B633E32" w14:textId="77777777" w:rsidR="00AF2BCE" w:rsidRDefault="00AF2BCE">
      <w:pPr>
        <w:rPr>
          <w:rFonts w:asciiTheme="majorHAnsi" w:hAnsiTheme="majorHAnsi" w:cstheme="majorHAnsi"/>
          <w:b/>
          <w:bCs/>
          <w:sz w:val="44"/>
          <w:szCs w:val="44"/>
        </w:rPr>
      </w:pPr>
    </w:p>
    <w:p w14:paraId="50F2DE59" w14:textId="77777777" w:rsidR="00AF2BCE" w:rsidRDefault="00AF2BCE">
      <w:pPr>
        <w:rPr>
          <w:rFonts w:asciiTheme="majorHAnsi" w:hAnsiTheme="majorHAnsi" w:cstheme="majorHAnsi"/>
          <w:b/>
          <w:bCs/>
          <w:sz w:val="44"/>
          <w:szCs w:val="44"/>
        </w:rPr>
      </w:pPr>
    </w:p>
    <w:p w14:paraId="02F4BB69" w14:textId="18E23EF9" w:rsidR="00AF2BCE" w:rsidRPr="00AF2BCE" w:rsidRDefault="00AF2BCE" w:rsidP="00AF2BCE">
      <w:pPr>
        <w:pBdr>
          <w:top w:val="single" w:sz="4" w:space="10" w:color="4472C4"/>
          <w:bottom w:val="single" w:sz="4" w:space="10" w:color="4472C4"/>
        </w:pBdr>
        <w:spacing w:before="360" w:after="360"/>
        <w:ind w:left="864" w:right="864"/>
        <w:jc w:val="center"/>
        <w:rPr>
          <w:rFonts w:asciiTheme="majorHAnsi" w:hAnsiTheme="majorHAnsi" w:cstheme="majorHAnsi"/>
          <w:b/>
          <w:bCs/>
          <w:sz w:val="44"/>
          <w:szCs w:val="44"/>
        </w:rPr>
      </w:pPr>
      <w:r w:rsidRPr="00AF2BCE">
        <w:rPr>
          <w:rFonts w:asciiTheme="majorHAnsi" w:hAnsiTheme="majorHAnsi" w:cstheme="majorHAnsi"/>
          <w:b/>
          <w:bCs/>
          <w:sz w:val="44"/>
          <w:szCs w:val="44"/>
        </w:rPr>
        <w:t>The NSB Trust Behaviour Policy</w:t>
      </w:r>
    </w:p>
    <w:p w14:paraId="01C665BE" w14:textId="77777777" w:rsidR="00AF2BCE" w:rsidRPr="00AF2BCE" w:rsidRDefault="00AF2BCE" w:rsidP="00AF2BCE">
      <w:pPr>
        <w:pStyle w:val="Heading4"/>
        <w:spacing w:after="120"/>
        <w:ind w:right="1106"/>
        <w:rPr>
          <w:rFonts w:cstheme="majorHAnsi"/>
          <w:sz w:val="4"/>
          <w:szCs w:val="4"/>
        </w:rPr>
      </w:pPr>
    </w:p>
    <w:p w14:paraId="34A577D0" w14:textId="77777777" w:rsidR="00AF2BCE" w:rsidRDefault="00AF2BCE">
      <w:pPr>
        <w:rPr>
          <w:rFonts w:asciiTheme="majorHAnsi" w:hAnsiTheme="majorHAnsi" w:cstheme="majorHAnsi"/>
          <w:b/>
        </w:rPr>
      </w:pPr>
    </w:p>
    <w:p w14:paraId="4C4F11EB" w14:textId="77777777" w:rsidR="00AF2BCE" w:rsidRDefault="00AF2BCE">
      <w:pPr>
        <w:rPr>
          <w:rFonts w:asciiTheme="majorHAnsi" w:hAnsiTheme="majorHAnsi" w:cstheme="majorHAnsi"/>
          <w:b/>
        </w:rPr>
      </w:pPr>
    </w:p>
    <w:p w14:paraId="16F76C30" w14:textId="77777777" w:rsidR="00AF2BCE" w:rsidRDefault="00AF2BCE">
      <w:pPr>
        <w:rPr>
          <w:rFonts w:asciiTheme="majorHAnsi" w:hAnsiTheme="majorHAnsi" w:cstheme="majorHAnsi"/>
          <w:b/>
        </w:rPr>
      </w:pPr>
    </w:p>
    <w:p w14:paraId="2E9D2786" w14:textId="77777777" w:rsidR="00AF2BCE" w:rsidRPr="00AF2BCE" w:rsidRDefault="00AF2BCE">
      <w:pPr>
        <w:rPr>
          <w:rFonts w:asciiTheme="majorHAnsi" w:hAnsiTheme="majorHAnsi" w:cstheme="majorHAnsi"/>
          <w:b/>
        </w:rPr>
      </w:pPr>
    </w:p>
    <w:p w14:paraId="4895B6BF" w14:textId="0EC19CB5" w:rsidR="008925D6" w:rsidRPr="00AF2BCE" w:rsidRDefault="00000000">
      <w:pPr>
        <w:rPr>
          <w:rFonts w:asciiTheme="majorHAnsi" w:hAnsiTheme="majorHAnsi" w:cstheme="majorHAnsi"/>
        </w:rPr>
      </w:pPr>
      <w:r w:rsidRPr="00AF2BCE">
        <w:rPr>
          <w:rFonts w:asciiTheme="majorHAnsi" w:hAnsiTheme="majorHAnsi" w:cstheme="majorHAnsi"/>
        </w:rPr>
        <w:t>Approved by: NSB Trust Board</w:t>
      </w:r>
    </w:p>
    <w:p w14:paraId="32909F78" w14:textId="77777777" w:rsidR="008925D6" w:rsidRPr="00AF2BCE" w:rsidRDefault="00000000">
      <w:pPr>
        <w:rPr>
          <w:rFonts w:asciiTheme="majorHAnsi" w:hAnsiTheme="majorHAnsi" w:cstheme="majorHAnsi"/>
        </w:rPr>
      </w:pPr>
      <w:r w:rsidRPr="00AF2BCE">
        <w:rPr>
          <w:rFonts w:asciiTheme="majorHAnsi" w:hAnsiTheme="majorHAnsi" w:cstheme="majorHAnsi"/>
        </w:rPr>
        <w:t>Executive Headteacher: Richard Bernard</w:t>
      </w:r>
    </w:p>
    <w:p w14:paraId="31B363FC" w14:textId="77777777" w:rsidR="002A17F1" w:rsidRDefault="002A17F1">
      <w:pPr>
        <w:rPr>
          <w:rFonts w:asciiTheme="majorHAnsi" w:hAnsiTheme="majorHAnsi" w:cstheme="majorHAnsi"/>
        </w:rPr>
      </w:pPr>
      <w:r>
        <w:rPr>
          <w:rFonts w:asciiTheme="majorHAnsi" w:hAnsiTheme="majorHAnsi" w:cstheme="majorHAnsi"/>
        </w:rPr>
        <w:br w:type="page"/>
      </w:r>
    </w:p>
    <w:p w14:paraId="0D82851B" w14:textId="77777777" w:rsidR="00BE3375" w:rsidRDefault="00BE3375" w:rsidP="00BE3375">
      <w:pPr>
        <w:pStyle w:val="Heading1"/>
        <w:rPr>
          <w:rFonts w:cstheme="majorHAnsi"/>
        </w:rPr>
      </w:pPr>
      <w:r w:rsidRPr="00BE3375">
        <w:rPr>
          <w:rFonts w:cstheme="majorHAnsi"/>
        </w:rPr>
        <w:lastRenderedPageBreak/>
        <w:t>Contents</w:t>
      </w:r>
    </w:p>
    <w:p w14:paraId="4CF09168" w14:textId="77777777" w:rsidR="00BE3375" w:rsidRPr="00BE3375" w:rsidRDefault="00BE3375" w:rsidP="00BE3375"/>
    <w:p w14:paraId="6339074B"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 Policy Statement and Purpose</w:t>
      </w:r>
    </w:p>
    <w:p w14:paraId="1DD9A1B6"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2. Core Principles</w:t>
      </w:r>
    </w:p>
    <w:p w14:paraId="411D9850"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3. Ethos, Values and Culture</w:t>
      </w:r>
    </w:p>
    <w:p w14:paraId="2768FCB2"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4. Behaviour Curriculum</w:t>
      </w:r>
    </w:p>
    <w:p w14:paraId="01B30505"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5. Roles and Responsibilities</w:t>
      </w:r>
    </w:p>
    <w:p w14:paraId="4BD447D0"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6. Rewards and Recognition</w:t>
      </w:r>
    </w:p>
    <w:p w14:paraId="29D3DCD8"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7. Behaviour Management and Sanctions</w:t>
      </w:r>
    </w:p>
    <w:p w14:paraId="3FCC12A0"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8. Inclusion and Additional Needs</w:t>
      </w:r>
    </w:p>
    <w:p w14:paraId="12F35AE5"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9. Safeguarding and Behaviour</w:t>
      </w:r>
    </w:p>
    <w:p w14:paraId="1CF2C3B5"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10. Behaviour Beyond the School Gate</w:t>
      </w:r>
    </w:p>
    <w:p w14:paraId="284AB94B"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11. Reasonable Force</w:t>
      </w:r>
    </w:p>
    <w:p w14:paraId="55B3311C"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12. Searching Students</w:t>
      </w:r>
    </w:p>
    <w:p w14:paraId="566FE838"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13. Child-on-Child Abuse</w:t>
      </w:r>
    </w:p>
    <w:p w14:paraId="1E2C9F83"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14. Staff Training and Development</w:t>
      </w:r>
    </w:p>
    <w:p w14:paraId="30F01F09"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15. Student Transition</w:t>
      </w:r>
    </w:p>
    <w:p w14:paraId="06E369D3"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16. Monitoring and Evaluation</w:t>
      </w:r>
    </w:p>
    <w:p w14:paraId="5D5F770D" w14:textId="77777777" w:rsidR="00BE3375" w:rsidRPr="00BE3375" w:rsidRDefault="00BE3375" w:rsidP="00BE3375">
      <w:pPr>
        <w:rPr>
          <w:rFonts w:asciiTheme="majorHAnsi" w:hAnsiTheme="majorHAnsi" w:cstheme="majorHAnsi"/>
        </w:rPr>
      </w:pPr>
      <w:r w:rsidRPr="00BE3375">
        <w:rPr>
          <w:rFonts w:asciiTheme="majorHAnsi" w:hAnsiTheme="majorHAnsi" w:cstheme="majorHAnsi"/>
        </w:rPr>
        <w:t>17. Conclusion</w:t>
      </w:r>
    </w:p>
    <w:p w14:paraId="0F77C4D7" w14:textId="552891D4" w:rsidR="002A17F1" w:rsidRPr="00BE3375" w:rsidRDefault="002A17F1" w:rsidP="002A17F1">
      <w:pPr>
        <w:rPr>
          <w:rFonts w:asciiTheme="majorHAnsi" w:hAnsiTheme="majorHAnsi" w:cstheme="majorHAnsi"/>
        </w:rPr>
      </w:pPr>
    </w:p>
    <w:p w14:paraId="10BDF61E" w14:textId="74437A0A" w:rsidR="00AF2BCE" w:rsidRPr="002A17F1" w:rsidRDefault="00AF2BCE" w:rsidP="002A17F1">
      <w:r>
        <w:rPr>
          <w:rFonts w:asciiTheme="majorHAnsi" w:hAnsiTheme="majorHAnsi" w:cstheme="majorHAnsi"/>
        </w:rPr>
        <w:br w:type="page"/>
      </w:r>
    </w:p>
    <w:p w14:paraId="0E527AC1" w14:textId="77777777" w:rsidR="008925D6" w:rsidRPr="00AF2BCE" w:rsidRDefault="008925D6">
      <w:pPr>
        <w:rPr>
          <w:rFonts w:asciiTheme="majorHAnsi" w:hAnsiTheme="majorHAnsi" w:cstheme="majorHAnsi"/>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2414244B" w14:textId="77777777" w:rsidTr="00AF2BCE">
        <w:tc>
          <w:tcPr>
            <w:tcW w:w="5000" w:type="pct"/>
            <w:shd w:val="clear" w:color="auto" w:fill="365F91" w:themeFill="accent1" w:themeFillShade="BF"/>
          </w:tcPr>
          <w:p w14:paraId="105B929C" w14:textId="3C9A3519" w:rsidR="00AF2BCE" w:rsidRPr="00AF2BCE" w:rsidRDefault="00AF2BCE" w:rsidP="00AF2BCE">
            <w:pPr>
              <w:pStyle w:val="Heading50"/>
              <w:numPr>
                <w:ilvl w:val="0"/>
                <w:numId w:val="11"/>
              </w:numPr>
            </w:pPr>
            <w:bookmarkStart w:id="0" w:name="_Hlk168141038"/>
            <w:r w:rsidRPr="00AF2BCE">
              <w:rPr>
                <w:rFonts w:eastAsia="Times New Roman"/>
              </w:rPr>
              <w:br w:type="page"/>
            </w:r>
            <w:bookmarkStart w:id="1" w:name="_Toc171061157"/>
            <w:r w:rsidRPr="00AF2BCE">
              <w:rPr>
                <w:rFonts w:eastAsia="Times New Roman"/>
              </w:rPr>
              <w:t xml:space="preserve">Policy Statement and </w:t>
            </w:r>
            <w:r w:rsidRPr="00AF2BCE">
              <w:t>Purpose</w:t>
            </w:r>
            <w:bookmarkEnd w:id="1"/>
          </w:p>
        </w:tc>
      </w:tr>
    </w:tbl>
    <w:bookmarkEnd w:id="0"/>
    <w:p w14:paraId="3418EA5B" w14:textId="77777777" w:rsidR="002A17F1" w:rsidRDefault="00000000" w:rsidP="00AF2BCE">
      <w:pPr>
        <w:spacing w:before="240" w:line="240" w:lineRule="auto"/>
        <w:rPr>
          <w:rFonts w:asciiTheme="majorHAnsi" w:hAnsiTheme="majorHAnsi" w:cstheme="majorHAnsi"/>
        </w:rPr>
      </w:pPr>
      <w:r w:rsidRPr="00AF2BCE">
        <w:rPr>
          <w:rFonts w:asciiTheme="majorHAnsi" w:hAnsiTheme="majorHAnsi" w:cstheme="majorHAnsi"/>
        </w:rPr>
        <w:t xml:space="preserve">The NSB Trust is committed to ensuring that all students are educated in a safe, calm, orderly and positive environment where they can learn, succeed and thrive. </w:t>
      </w:r>
    </w:p>
    <w:p w14:paraId="69E9B74C" w14:textId="5BADC2D9" w:rsidR="008925D6" w:rsidRDefault="00000000" w:rsidP="00AF2BCE">
      <w:pPr>
        <w:spacing w:before="240" w:line="240" w:lineRule="auto"/>
        <w:rPr>
          <w:rFonts w:asciiTheme="majorHAnsi" w:hAnsiTheme="majorHAnsi" w:cstheme="majorHAnsi"/>
        </w:rPr>
      </w:pPr>
      <w:r w:rsidRPr="00AF2BCE">
        <w:rPr>
          <w:rFonts w:asciiTheme="majorHAnsi" w:hAnsiTheme="majorHAnsi" w:cstheme="majorHAnsi"/>
        </w:rPr>
        <w:t>The Trust aims to inspire and empower all students to meet their full potential both in and out of the classroom.</w:t>
      </w:r>
    </w:p>
    <w:p w14:paraId="738B7CE8" w14:textId="49B46AFF" w:rsidR="002A17F1" w:rsidRPr="002A17F1" w:rsidRDefault="00310DB7" w:rsidP="002A17F1">
      <w:pPr>
        <w:spacing w:after="0" w:line="240" w:lineRule="auto"/>
        <w:rPr>
          <w:rFonts w:asciiTheme="majorHAnsi" w:hAnsiTheme="majorHAnsi" w:cstheme="majorHAnsi"/>
        </w:rPr>
      </w:pPr>
      <w:r>
        <w:rPr>
          <w:rFonts w:asciiTheme="majorHAnsi" w:hAnsiTheme="majorHAnsi" w:cstheme="majorHAnsi"/>
        </w:rPr>
        <w:t>Each school Behaviour Policy within the Trust</w:t>
      </w:r>
      <w:r w:rsidR="002A17F1" w:rsidRPr="002A17F1">
        <w:rPr>
          <w:rFonts w:asciiTheme="majorHAnsi" w:hAnsiTheme="majorHAnsi" w:cstheme="majorHAnsi"/>
        </w:rPr>
        <w:t xml:space="preserve"> establishes:</w:t>
      </w:r>
    </w:p>
    <w:p w14:paraId="4943B98E" w14:textId="77777777" w:rsidR="002A17F1" w:rsidRPr="002A17F1" w:rsidRDefault="002A17F1" w:rsidP="002A17F1">
      <w:pPr>
        <w:pStyle w:val="ListParagraph"/>
        <w:numPr>
          <w:ilvl w:val="0"/>
          <w:numId w:val="25"/>
        </w:numPr>
        <w:spacing w:line="240" w:lineRule="auto"/>
        <w:rPr>
          <w:rFonts w:asciiTheme="majorHAnsi" w:hAnsiTheme="majorHAnsi" w:cstheme="majorHAnsi"/>
        </w:rPr>
      </w:pPr>
      <w:r w:rsidRPr="002A17F1">
        <w:rPr>
          <w:rFonts w:asciiTheme="majorHAnsi" w:hAnsiTheme="majorHAnsi" w:cstheme="majorHAnsi"/>
        </w:rPr>
        <w:t xml:space="preserve">clear expectations for behaviour </w:t>
      </w:r>
    </w:p>
    <w:p w14:paraId="46325E5E" w14:textId="77777777" w:rsidR="002A17F1" w:rsidRPr="002A17F1" w:rsidRDefault="002A17F1" w:rsidP="002A17F1">
      <w:pPr>
        <w:pStyle w:val="ListParagraph"/>
        <w:numPr>
          <w:ilvl w:val="0"/>
          <w:numId w:val="25"/>
        </w:numPr>
        <w:spacing w:line="240" w:lineRule="auto"/>
        <w:rPr>
          <w:rFonts w:asciiTheme="majorHAnsi" w:hAnsiTheme="majorHAnsi" w:cstheme="majorHAnsi"/>
        </w:rPr>
      </w:pPr>
      <w:r w:rsidRPr="002A17F1">
        <w:rPr>
          <w:rFonts w:asciiTheme="majorHAnsi" w:hAnsiTheme="majorHAnsi" w:cstheme="majorHAnsi"/>
        </w:rPr>
        <w:t xml:space="preserve">consistent systems for rewards and sanctions </w:t>
      </w:r>
    </w:p>
    <w:p w14:paraId="155B1790" w14:textId="77777777" w:rsidR="002A17F1" w:rsidRPr="002A17F1" w:rsidRDefault="002A17F1" w:rsidP="002A17F1">
      <w:pPr>
        <w:pStyle w:val="ListParagraph"/>
        <w:numPr>
          <w:ilvl w:val="0"/>
          <w:numId w:val="25"/>
        </w:numPr>
        <w:spacing w:line="240" w:lineRule="auto"/>
        <w:rPr>
          <w:rFonts w:asciiTheme="majorHAnsi" w:hAnsiTheme="majorHAnsi" w:cstheme="majorHAnsi"/>
        </w:rPr>
      </w:pPr>
      <w:r w:rsidRPr="002A17F1">
        <w:rPr>
          <w:rFonts w:asciiTheme="majorHAnsi" w:hAnsiTheme="majorHAnsi" w:cstheme="majorHAnsi"/>
        </w:rPr>
        <w:t xml:space="preserve">a culture rooted in respect, responsibility and excellence </w:t>
      </w:r>
    </w:p>
    <w:p w14:paraId="62A3B9DD" w14:textId="5ECE7210" w:rsidR="002A17F1" w:rsidRPr="002A17F1" w:rsidRDefault="002A17F1" w:rsidP="002A17F1">
      <w:pPr>
        <w:spacing w:after="0" w:line="240" w:lineRule="auto"/>
        <w:rPr>
          <w:rFonts w:asciiTheme="majorHAnsi" w:hAnsiTheme="majorHAnsi" w:cstheme="majorHAnsi"/>
        </w:rPr>
      </w:pPr>
      <w:r w:rsidRPr="002A17F1">
        <w:rPr>
          <w:rFonts w:asciiTheme="majorHAnsi" w:hAnsiTheme="majorHAnsi" w:cstheme="majorHAnsi"/>
        </w:rPr>
        <w:t xml:space="preserve">All Trust schools will implement </w:t>
      </w:r>
      <w:r>
        <w:rPr>
          <w:rFonts w:asciiTheme="majorHAnsi" w:hAnsiTheme="majorHAnsi" w:cstheme="majorHAnsi"/>
        </w:rPr>
        <w:t>The NSB Trust Policy</w:t>
      </w:r>
      <w:r w:rsidR="003D1620">
        <w:rPr>
          <w:rFonts w:asciiTheme="majorHAnsi" w:hAnsiTheme="majorHAnsi" w:cstheme="majorHAnsi"/>
        </w:rPr>
        <w:t xml:space="preserve"> as the basis for a Behaviour Curriculum</w:t>
      </w:r>
      <w:r>
        <w:rPr>
          <w:rFonts w:asciiTheme="majorHAnsi" w:hAnsiTheme="majorHAnsi" w:cstheme="majorHAnsi"/>
        </w:rPr>
        <w:t xml:space="preserve"> and develop its principles and practice to fit the school model</w:t>
      </w:r>
      <w:r w:rsidRPr="002A17F1">
        <w:rPr>
          <w:rFonts w:asciiTheme="majorHAnsi" w:hAnsiTheme="majorHAnsi" w:cstheme="majorHAnsi"/>
        </w:rPr>
        <w:t xml:space="preserve"> </w:t>
      </w:r>
      <w:proofErr w:type="gramStart"/>
      <w:r w:rsidRPr="002A17F1">
        <w:rPr>
          <w:rFonts w:asciiTheme="majorHAnsi" w:hAnsiTheme="majorHAnsi" w:cstheme="majorHAnsi"/>
        </w:rPr>
        <w:t>to</w:t>
      </w:r>
      <w:proofErr w:type="gramEnd"/>
      <w:r w:rsidRPr="002A17F1">
        <w:rPr>
          <w:rFonts w:asciiTheme="majorHAnsi" w:hAnsiTheme="majorHAnsi" w:cstheme="majorHAnsi"/>
        </w:rPr>
        <w:t>:</w:t>
      </w:r>
    </w:p>
    <w:p w14:paraId="3E1E4939" w14:textId="77777777" w:rsidR="002A17F1" w:rsidRPr="002A17F1" w:rsidRDefault="002A17F1" w:rsidP="002A17F1">
      <w:pPr>
        <w:pStyle w:val="ListParagraph"/>
        <w:numPr>
          <w:ilvl w:val="0"/>
          <w:numId w:val="26"/>
        </w:numPr>
        <w:spacing w:line="240" w:lineRule="auto"/>
        <w:rPr>
          <w:rFonts w:asciiTheme="majorHAnsi" w:hAnsiTheme="majorHAnsi" w:cstheme="majorHAnsi"/>
        </w:rPr>
      </w:pPr>
      <w:r w:rsidRPr="002A17F1">
        <w:rPr>
          <w:rFonts w:asciiTheme="majorHAnsi" w:hAnsiTheme="majorHAnsi" w:cstheme="majorHAnsi"/>
        </w:rPr>
        <w:t xml:space="preserve">promote high standards of behaviour </w:t>
      </w:r>
    </w:p>
    <w:p w14:paraId="2AEBE5CD" w14:textId="77777777" w:rsidR="002A17F1" w:rsidRPr="002A17F1" w:rsidRDefault="002A17F1" w:rsidP="002A17F1">
      <w:pPr>
        <w:pStyle w:val="ListParagraph"/>
        <w:numPr>
          <w:ilvl w:val="0"/>
          <w:numId w:val="26"/>
        </w:numPr>
        <w:spacing w:line="240" w:lineRule="auto"/>
        <w:rPr>
          <w:rFonts w:asciiTheme="majorHAnsi" w:hAnsiTheme="majorHAnsi" w:cstheme="majorHAnsi"/>
        </w:rPr>
      </w:pPr>
      <w:r w:rsidRPr="002A17F1">
        <w:rPr>
          <w:rFonts w:asciiTheme="majorHAnsi" w:hAnsiTheme="majorHAnsi" w:cstheme="majorHAnsi"/>
        </w:rPr>
        <w:t xml:space="preserve">minimise disruption to learning </w:t>
      </w:r>
    </w:p>
    <w:p w14:paraId="428B461E" w14:textId="29C5FA8A" w:rsidR="002A17F1" w:rsidRPr="002A17F1" w:rsidRDefault="002A17F1" w:rsidP="002A17F1">
      <w:pPr>
        <w:pStyle w:val="ListParagraph"/>
        <w:numPr>
          <w:ilvl w:val="0"/>
          <w:numId w:val="26"/>
        </w:numPr>
        <w:spacing w:line="240" w:lineRule="auto"/>
        <w:rPr>
          <w:rFonts w:asciiTheme="majorHAnsi" w:hAnsiTheme="majorHAnsi" w:cstheme="majorHAnsi"/>
        </w:rPr>
      </w:pPr>
      <w:r w:rsidRPr="002A17F1">
        <w:rPr>
          <w:rFonts w:asciiTheme="majorHAnsi" w:hAnsiTheme="majorHAnsi" w:cstheme="majorHAnsi"/>
        </w:rPr>
        <w:t>safeguard all members of the school community</w:t>
      </w: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69D25185" w14:textId="77777777" w:rsidTr="0061046D">
        <w:tc>
          <w:tcPr>
            <w:tcW w:w="5000" w:type="pct"/>
            <w:shd w:val="clear" w:color="auto" w:fill="365F91" w:themeFill="accent1" w:themeFillShade="BF"/>
          </w:tcPr>
          <w:p w14:paraId="571F60D3" w14:textId="164A2E02" w:rsidR="00AF2BCE" w:rsidRPr="00AF2BCE" w:rsidRDefault="00AF2BCE" w:rsidP="00AF2BCE">
            <w:pPr>
              <w:pStyle w:val="Heading50"/>
              <w:numPr>
                <w:ilvl w:val="0"/>
                <w:numId w:val="11"/>
              </w:numPr>
            </w:pPr>
            <w:r w:rsidRPr="00AF2BCE">
              <w:rPr>
                <w:rFonts w:eastAsia="Times New Roman"/>
              </w:rPr>
              <w:br w:type="page"/>
              <w:t>Core Principles</w:t>
            </w:r>
          </w:p>
        </w:tc>
      </w:tr>
    </w:tbl>
    <w:p w14:paraId="2BB45BE8" w14:textId="77777777" w:rsidR="002A17F1" w:rsidRDefault="00000000" w:rsidP="002A17F1">
      <w:pPr>
        <w:spacing w:before="240" w:after="0" w:line="240" w:lineRule="auto"/>
        <w:rPr>
          <w:rFonts w:asciiTheme="majorHAnsi" w:hAnsiTheme="majorHAnsi" w:cstheme="majorHAnsi"/>
        </w:rPr>
      </w:pPr>
      <w:r w:rsidRPr="00AF2BCE">
        <w:rPr>
          <w:rFonts w:asciiTheme="majorHAnsi" w:hAnsiTheme="majorHAnsi" w:cstheme="majorHAnsi"/>
        </w:rPr>
        <w:t xml:space="preserve">Behaviour systems across the Trust are based on </w:t>
      </w:r>
      <w:r w:rsidR="002A17F1">
        <w:rPr>
          <w:rFonts w:asciiTheme="majorHAnsi" w:hAnsiTheme="majorHAnsi" w:cstheme="majorHAnsi"/>
        </w:rPr>
        <w:t>the following principles:</w:t>
      </w:r>
    </w:p>
    <w:p w14:paraId="70B8AD9B" w14:textId="1A56E4EA" w:rsidR="002A17F1" w:rsidRPr="002A17F1" w:rsidRDefault="002A17F1" w:rsidP="00B604CC">
      <w:pPr>
        <w:spacing w:after="0" w:line="240" w:lineRule="auto"/>
        <w:rPr>
          <w:rFonts w:asciiTheme="majorHAnsi" w:hAnsiTheme="majorHAnsi" w:cstheme="majorHAnsi"/>
          <w:lang w:val="en-GB"/>
        </w:rPr>
      </w:pPr>
      <w:r w:rsidRPr="002A17F1">
        <w:rPr>
          <w:rFonts w:asciiTheme="majorHAnsi" w:hAnsiTheme="majorHAnsi" w:cstheme="majorHAnsi"/>
          <w:lang w:val="en-GB"/>
        </w:rPr>
        <w:t>Clarity and Consistency</w:t>
      </w:r>
    </w:p>
    <w:p w14:paraId="4EBD4EE5" w14:textId="77777777" w:rsidR="00563A00" w:rsidRDefault="002A17F1" w:rsidP="00563A00">
      <w:pPr>
        <w:pStyle w:val="ListParagraph"/>
        <w:numPr>
          <w:ilvl w:val="0"/>
          <w:numId w:val="82"/>
        </w:numPr>
        <w:spacing w:after="0" w:line="240" w:lineRule="auto"/>
        <w:rPr>
          <w:rFonts w:asciiTheme="majorHAnsi" w:hAnsiTheme="majorHAnsi" w:cstheme="majorHAnsi"/>
          <w:lang w:val="en-GB"/>
        </w:rPr>
      </w:pPr>
      <w:r w:rsidRPr="00563A00">
        <w:rPr>
          <w:rFonts w:asciiTheme="majorHAnsi" w:hAnsiTheme="majorHAnsi" w:cstheme="majorHAnsi"/>
          <w:lang w:val="en-GB"/>
        </w:rPr>
        <w:t xml:space="preserve">Students must clearly understand expectations. </w:t>
      </w:r>
    </w:p>
    <w:p w14:paraId="505E23FA" w14:textId="77777777" w:rsidR="00B604CC" w:rsidRDefault="002A17F1" w:rsidP="00B604CC">
      <w:pPr>
        <w:pStyle w:val="ListParagraph"/>
        <w:numPr>
          <w:ilvl w:val="0"/>
          <w:numId w:val="82"/>
        </w:numPr>
        <w:spacing w:after="0" w:line="240" w:lineRule="auto"/>
        <w:rPr>
          <w:rFonts w:asciiTheme="majorHAnsi" w:hAnsiTheme="majorHAnsi" w:cstheme="majorHAnsi"/>
          <w:lang w:val="en-GB"/>
        </w:rPr>
      </w:pPr>
      <w:r w:rsidRPr="00563A00">
        <w:rPr>
          <w:rFonts w:asciiTheme="majorHAnsi" w:hAnsiTheme="majorHAnsi" w:cstheme="majorHAnsi"/>
          <w:lang w:val="en-GB"/>
        </w:rPr>
        <w:t>Staff must apply them consistently.</w:t>
      </w:r>
    </w:p>
    <w:p w14:paraId="640D3C32" w14:textId="56843993" w:rsidR="002A17F1" w:rsidRPr="002A17F1" w:rsidRDefault="006D04DB" w:rsidP="002A17F1">
      <w:pPr>
        <w:spacing w:after="0" w:line="240" w:lineRule="auto"/>
        <w:rPr>
          <w:rFonts w:asciiTheme="majorHAnsi" w:hAnsiTheme="majorHAnsi" w:cstheme="majorHAnsi"/>
          <w:lang w:val="en-GB"/>
        </w:rPr>
      </w:pPr>
      <w:r>
        <w:rPr>
          <w:rFonts w:asciiTheme="majorHAnsi" w:hAnsiTheme="majorHAnsi" w:cstheme="majorHAnsi"/>
          <w:lang w:val="en-GB"/>
        </w:rPr>
        <w:t>A p</w:t>
      </w:r>
      <w:r w:rsidR="002A17F1" w:rsidRPr="00B604CC">
        <w:rPr>
          <w:rFonts w:asciiTheme="majorHAnsi" w:hAnsiTheme="majorHAnsi" w:cstheme="majorHAnsi"/>
          <w:lang w:val="en-GB"/>
        </w:rPr>
        <w:t xml:space="preserve">redictable </w:t>
      </w:r>
      <w:r>
        <w:rPr>
          <w:rFonts w:asciiTheme="majorHAnsi" w:hAnsiTheme="majorHAnsi" w:cstheme="majorHAnsi"/>
          <w:lang w:val="en-GB"/>
        </w:rPr>
        <w:t>a</w:t>
      </w:r>
      <w:r w:rsidR="002A17F1" w:rsidRPr="00B604CC">
        <w:rPr>
          <w:rFonts w:asciiTheme="majorHAnsi" w:hAnsiTheme="majorHAnsi" w:cstheme="majorHAnsi"/>
          <w:lang w:val="en-GB"/>
        </w:rPr>
        <w:t xml:space="preserve">dult </w:t>
      </w:r>
      <w:r>
        <w:rPr>
          <w:rFonts w:asciiTheme="majorHAnsi" w:hAnsiTheme="majorHAnsi" w:cstheme="majorHAnsi"/>
          <w:lang w:val="en-GB"/>
        </w:rPr>
        <w:t>r</w:t>
      </w:r>
      <w:r w:rsidR="002A17F1" w:rsidRPr="00B604CC">
        <w:rPr>
          <w:rFonts w:asciiTheme="majorHAnsi" w:hAnsiTheme="majorHAnsi" w:cstheme="majorHAnsi"/>
          <w:lang w:val="en-GB"/>
        </w:rPr>
        <w:t>esponse</w:t>
      </w:r>
      <w:r>
        <w:rPr>
          <w:rFonts w:asciiTheme="majorHAnsi" w:hAnsiTheme="majorHAnsi" w:cstheme="majorHAnsi"/>
          <w:lang w:val="en-GB"/>
        </w:rPr>
        <w:t xml:space="preserve"> to a behaviour who will respond</w:t>
      </w:r>
      <w:r w:rsidR="002A17F1" w:rsidRPr="002A17F1">
        <w:rPr>
          <w:rFonts w:asciiTheme="majorHAnsi" w:hAnsiTheme="majorHAnsi" w:cstheme="majorHAnsi"/>
          <w:lang w:val="en-GB"/>
        </w:rPr>
        <w:t>:</w:t>
      </w:r>
    </w:p>
    <w:p w14:paraId="6ACB2BB8" w14:textId="77777777" w:rsidR="002A17F1" w:rsidRPr="002A17F1" w:rsidRDefault="002A17F1" w:rsidP="002A17F1">
      <w:pPr>
        <w:numPr>
          <w:ilvl w:val="0"/>
          <w:numId w:val="27"/>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promptly </w:t>
      </w:r>
    </w:p>
    <w:p w14:paraId="0F591EB8" w14:textId="77777777" w:rsidR="002A17F1" w:rsidRPr="002A17F1" w:rsidRDefault="002A17F1" w:rsidP="002A17F1">
      <w:pPr>
        <w:numPr>
          <w:ilvl w:val="0"/>
          <w:numId w:val="27"/>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predictably </w:t>
      </w:r>
    </w:p>
    <w:p w14:paraId="68FC2978" w14:textId="77777777" w:rsidR="002A17F1" w:rsidRPr="002A17F1" w:rsidRDefault="002A17F1" w:rsidP="002A17F1">
      <w:pPr>
        <w:numPr>
          <w:ilvl w:val="0"/>
          <w:numId w:val="27"/>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assertively </w:t>
      </w:r>
    </w:p>
    <w:p w14:paraId="3D462B69" w14:textId="385F941A" w:rsidR="002A17F1" w:rsidRPr="002A17F1" w:rsidRDefault="003628C9" w:rsidP="002A17F1">
      <w:pPr>
        <w:spacing w:after="0" w:line="240" w:lineRule="auto"/>
        <w:rPr>
          <w:rFonts w:asciiTheme="majorHAnsi" w:hAnsiTheme="majorHAnsi" w:cstheme="majorHAnsi"/>
          <w:lang w:val="en-GB"/>
        </w:rPr>
      </w:pPr>
      <w:r>
        <w:rPr>
          <w:rFonts w:asciiTheme="majorHAnsi" w:hAnsiTheme="majorHAnsi" w:cstheme="majorHAnsi"/>
          <w:lang w:val="en-GB"/>
        </w:rPr>
        <w:t>The p</w:t>
      </w:r>
      <w:r w:rsidR="002A17F1" w:rsidRPr="002A17F1">
        <w:rPr>
          <w:rFonts w:asciiTheme="majorHAnsi" w:hAnsiTheme="majorHAnsi" w:cstheme="majorHAnsi"/>
          <w:lang w:val="en-GB"/>
        </w:rPr>
        <w:t xml:space="preserve">urpose of </w:t>
      </w:r>
      <w:r>
        <w:rPr>
          <w:rFonts w:asciiTheme="majorHAnsi" w:hAnsiTheme="majorHAnsi" w:cstheme="majorHAnsi"/>
          <w:lang w:val="en-GB"/>
        </w:rPr>
        <w:t>b</w:t>
      </w:r>
      <w:r w:rsidR="002A17F1" w:rsidRPr="002A17F1">
        <w:rPr>
          <w:rFonts w:asciiTheme="majorHAnsi" w:hAnsiTheme="majorHAnsi" w:cstheme="majorHAnsi"/>
          <w:lang w:val="en-GB"/>
        </w:rPr>
        <w:t xml:space="preserve">ehaviour </w:t>
      </w:r>
      <w:r>
        <w:rPr>
          <w:rFonts w:asciiTheme="majorHAnsi" w:hAnsiTheme="majorHAnsi" w:cstheme="majorHAnsi"/>
          <w:lang w:val="en-GB"/>
        </w:rPr>
        <w:t>r</w:t>
      </w:r>
      <w:r w:rsidR="002A17F1" w:rsidRPr="002A17F1">
        <w:rPr>
          <w:rFonts w:asciiTheme="majorHAnsi" w:hAnsiTheme="majorHAnsi" w:cstheme="majorHAnsi"/>
          <w:lang w:val="en-GB"/>
        </w:rPr>
        <w:t>esponses</w:t>
      </w:r>
      <w:r>
        <w:rPr>
          <w:rFonts w:asciiTheme="majorHAnsi" w:hAnsiTheme="majorHAnsi" w:cstheme="majorHAnsi"/>
          <w:lang w:val="en-GB"/>
        </w:rPr>
        <w:t xml:space="preserve"> </w:t>
      </w:r>
      <w:r w:rsidR="00827445" w:rsidRPr="002A17F1">
        <w:rPr>
          <w:rFonts w:asciiTheme="majorHAnsi" w:hAnsiTheme="majorHAnsi" w:cstheme="majorHAnsi"/>
          <w:lang w:val="en-GB"/>
        </w:rPr>
        <w:t>serves</w:t>
      </w:r>
      <w:r w:rsidR="002A17F1" w:rsidRPr="002A17F1">
        <w:rPr>
          <w:rFonts w:asciiTheme="majorHAnsi" w:hAnsiTheme="majorHAnsi" w:cstheme="majorHAnsi"/>
          <w:lang w:val="en-GB"/>
        </w:rPr>
        <w:t xml:space="preserve"> one or more of the following:</w:t>
      </w:r>
    </w:p>
    <w:p w14:paraId="47FC417F" w14:textId="77777777" w:rsidR="002A17F1" w:rsidRPr="002A17F1" w:rsidRDefault="002A17F1" w:rsidP="002A17F1">
      <w:pPr>
        <w:numPr>
          <w:ilvl w:val="0"/>
          <w:numId w:val="28"/>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Deterrence – preventing future misbehaviour </w:t>
      </w:r>
    </w:p>
    <w:p w14:paraId="3369839F" w14:textId="77777777" w:rsidR="002A17F1" w:rsidRPr="002A17F1" w:rsidRDefault="002A17F1" w:rsidP="002A17F1">
      <w:pPr>
        <w:numPr>
          <w:ilvl w:val="0"/>
          <w:numId w:val="28"/>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Protection – ensuring safety </w:t>
      </w:r>
    </w:p>
    <w:p w14:paraId="71EB4679" w14:textId="77777777" w:rsidR="002A17F1" w:rsidRPr="002A17F1" w:rsidRDefault="002A17F1" w:rsidP="002A17F1">
      <w:pPr>
        <w:numPr>
          <w:ilvl w:val="0"/>
          <w:numId w:val="28"/>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Improvement – helping students meet expectations </w:t>
      </w:r>
    </w:p>
    <w:p w14:paraId="69FB7662" w14:textId="57E3E5F3" w:rsidR="002A17F1" w:rsidRPr="002A17F1" w:rsidRDefault="003628C9" w:rsidP="002A17F1">
      <w:pPr>
        <w:spacing w:after="0" w:line="240" w:lineRule="auto"/>
        <w:ind w:left="142"/>
        <w:rPr>
          <w:rFonts w:asciiTheme="majorHAnsi" w:hAnsiTheme="majorHAnsi" w:cstheme="majorHAnsi"/>
          <w:lang w:val="en-GB"/>
        </w:rPr>
      </w:pPr>
      <w:r>
        <w:rPr>
          <w:rFonts w:asciiTheme="majorHAnsi" w:hAnsiTheme="majorHAnsi" w:cstheme="majorHAnsi"/>
          <w:lang w:val="en-GB"/>
        </w:rPr>
        <w:t>There is a b</w:t>
      </w:r>
      <w:r w:rsidR="002A17F1" w:rsidRPr="002A17F1">
        <w:rPr>
          <w:rFonts w:asciiTheme="majorHAnsi" w:hAnsiTheme="majorHAnsi" w:cstheme="majorHAnsi"/>
          <w:lang w:val="en-GB"/>
        </w:rPr>
        <w:t xml:space="preserve">alance of </w:t>
      </w:r>
      <w:r>
        <w:rPr>
          <w:rFonts w:asciiTheme="majorHAnsi" w:hAnsiTheme="majorHAnsi" w:cstheme="majorHAnsi"/>
          <w:lang w:val="en-GB"/>
        </w:rPr>
        <w:t>s</w:t>
      </w:r>
      <w:r w:rsidR="002A17F1" w:rsidRPr="002A17F1">
        <w:rPr>
          <w:rFonts w:asciiTheme="majorHAnsi" w:hAnsiTheme="majorHAnsi" w:cstheme="majorHAnsi"/>
          <w:lang w:val="en-GB"/>
        </w:rPr>
        <w:t xml:space="preserve">anction and </w:t>
      </w:r>
      <w:r>
        <w:rPr>
          <w:rFonts w:asciiTheme="majorHAnsi" w:hAnsiTheme="majorHAnsi" w:cstheme="majorHAnsi"/>
          <w:lang w:val="en-GB"/>
        </w:rPr>
        <w:t>s</w:t>
      </w:r>
      <w:r w:rsidR="002A17F1" w:rsidRPr="002A17F1">
        <w:rPr>
          <w:rFonts w:asciiTheme="majorHAnsi" w:hAnsiTheme="majorHAnsi" w:cstheme="majorHAnsi"/>
          <w:lang w:val="en-GB"/>
        </w:rPr>
        <w:t>upport</w:t>
      </w:r>
      <w:r>
        <w:rPr>
          <w:rFonts w:asciiTheme="majorHAnsi" w:hAnsiTheme="majorHAnsi" w:cstheme="majorHAnsi"/>
          <w:lang w:val="en-GB"/>
        </w:rPr>
        <w:t xml:space="preserve"> through The NSB Trust Pastoral Team and Inclusion Teams who work together within school and across the Trust with understanding that</w:t>
      </w:r>
    </w:p>
    <w:p w14:paraId="6EF97320" w14:textId="77777777" w:rsidR="002A17F1" w:rsidRPr="002A17F1" w:rsidRDefault="002A17F1" w:rsidP="002A17F1">
      <w:pPr>
        <w:numPr>
          <w:ilvl w:val="0"/>
          <w:numId w:val="29"/>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Sanctions alone do not change behaviour </w:t>
      </w:r>
    </w:p>
    <w:p w14:paraId="72C2978C" w14:textId="77777777" w:rsidR="002A17F1" w:rsidRPr="002A17F1" w:rsidRDefault="002A17F1" w:rsidP="002A17F1">
      <w:pPr>
        <w:numPr>
          <w:ilvl w:val="0"/>
          <w:numId w:val="29"/>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Support alone does not establish boundaries </w:t>
      </w:r>
    </w:p>
    <w:p w14:paraId="2E3CB8B1" w14:textId="77777777" w:rsidR="002A17F1" w:rsidRPr="002A17F1" w:rsidRDefault="002A17F1" w:rsidP="002A17F1">
      <w:pPr>
        <w:numPr>
          <w:ilvl w:val="0"/>
          <w:numId w:val="29"/>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Both must operate together </w:t>
      </w:r>
    </w:p>
    <w:p w14:paraId="37C32A2B" w14:textId="16AB876B" w:rsidR="002A17F1" w:rsidRPr="002A17F1" w:rsidRDefault="00C62614" w:rsidP="002A17F1">
      <w:pPr>
        <w:spacing w:after="0" w:line="240" w:lineRule="auto"/>
        <w:rPr>
          <w:rFonts w:asciiTheme="majorHAnsi" w:hAnsiTheme="majorHAnsi" w:cstheme="majorHAnsi"/>
          <w:lang w:val="en-GB"/>
        </w:rPr>
      </w:pPr>
      <w:r>
        <w:rPr>
          <w:rFonts w:asciiTheme="majorHAnsi" w:hAnsiTheme="majorHAnsi" w:cstheme="majorHAnsi"/>
          <w:lang w:val="en-GB"/>
        </w:rPr>
        <w:t>There is always c</w:t>
      </w:r>
      <w:r w:rsidR="002A17F1" w:rsidRPr="002A17F1">
        <w:rPr>
          <w:rFonts w:asciiTheme="majorHAnsi" w:hAnsiTheme="majorHAnsi" w:cstheme="majorHAnsi"/>
          <w:lang w:val="en-GB"/>
        </w:rPr>
        <w:t xml:space="preserve">onsideration of </w:t>
      </w:r>
      <w:r>
        <w:rPr>
          <w:rFonts w:asciiTheme="majorHAnsi" w:hAnsiTheme="majorHAnsi" w:cstheme="majorHAnsi"/>
          <w:lang w:val="en-GB"/>
        </w:rPr>
        <w:t>c</w:t>
      </w:r>
      <w:r w:rsidR="002A17F1" w:rsidRPr="002A17F1">
        <w:rPr>
          <w:rFonts w:asciiTheme="majorHAnsi" w:hAnsiTheme="majorHAnsi" w:cstheme="majorHAnsi"/>
          <w:lang w:val="en-GB"/>
        </w:rPr>
        <w:t>ontext</w:t>
      </w:r>
      <w:r>
        <w:rPr>
          <w:rFonts w:asciiTheme="majorHAnsi" w:hAnsiTheme="majorHAnsi" w:cstheme="majorHAnsi"/>
          <w:lang w:val="en-GB"/>
        </w:rPr>
        <w:t xml:space="preserve"> within each </w:t>
      </w:r>
      <w:r w:rsidR="00827445">
        <w:rPr>
          <w:rFonts w:asciiTheme="majorHAnsi" w:hAnsiTheme="majorHAnsi" w:cstheme="majorHAnsi"/>
          <w:lang w:val="en-GB"/>
        </w:rPr>
        <w:t>incident,</w:t>
      </w:r>
      <w:r>
        <w:rPr>
          <w:rFonts w:asciiTheme="majorHAnsi" w:hAnsiTheme="majorHAnsi" w:cstheme="majorHAnsi"/>
          <w:lang w:val="en-GB"/>
        </w:rPr>
        <w:t xml:space="preserve"> and the Trust does not simply adhere to a </w:t>
      </w:r>
      <w:r w:rsidR="00827445">
        <w:rPr>
          <w:rFonts w:asciiTheme="majorHAnsi" w:hAnsiTheme="majorHAnsi" w:cstheme="majorHAnsi"/>
          <w:lang w:val="en-GB"/>
        </w:rPr>
        <w:t>tariff</w:t>
      </w:r>
      <w:r>
        <w:rPr>
          <w:rFonts w:asciiTheme="majorHAnsi" w:hAnsiTheme="majorHAnsi" w:cstheme="majorHAnsi"/>
          <w:lang w:val="en-GB"/>
        </w:rPr>
        <w:t xml:space="preserve"> s</w:t>
      </w:r>
      <w:r w:rsidR="00827445">
        <w:rPr>
          <w:rFonts w:asciiTheme="majorHAnsi" w:hAnsiTheme="majorHAnsi" w:cstheme="majorHAnsi"/>
          <w:lang w:val="en-GB"/>
        </w:rPr>
        <w:t xml:space="preserve">ystem in each school. </w:t>
      </w:r>
      <w:r w:rsidR="002A17F1" w:rsidRPr="002A17F1">
        <w:rPr>
          <w:rFonts w:asciiTheme="majorHAnsi" w:hAnsiTheme="majorHAnsi" w:cstheme="majorHAnsi"/>
          <w:lang w:val="en-GB"/>
        </w:rPr>
        <w:t>Staff will consider contributing factors such as:</w:t>
      </w:r>
    </w:p>
    <w:p w14:paraId="55358451" w14:textId="77777777" w:rsidR="002A17F1" w:rsidRPr="002A17F1" w:rsidRDefault="002A17F1" w:rsidP="002A17F1">
      <w:pPr>
        <w:numPr>
          <w:ilvl w:val="0"/>
          <w:numId w:val="30"/>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SEND </w:t>
      </w:r>
    </w:p>
    <w:p w14:paraId="01220952" w14:textId="77777777" w:rsidR="002A17F1" w:rsidRPr="002A17F1" w:rsidRDefault="002A17F1" w:rsidP="002A17F1">
      <w:pPr>
        <w:numPr>
          <w:ilvl w:val="0"/>
          <w:numId w:val="30"/>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mental health </w:t>
      </w:r>
    </w:p>
    <w:p w14:paraId="11CC45DD" w14:textId="77777777" w:rsidR="002A17F1" w:rsidRPr="002A17F1" w:rsidRDefault="002A17F1" w:rsidP="002A17F1">
      <w:pPr>
        <w:numPr>
          <w:ilvl w:val="0"/>
          <w:numId w:val="30"/>
        </w:numPr>
        <w:spacing w:after="0" w:line="240" w:lineRule="auto"/>
        <w:rPr>
          <w:rFonts w:asciiTheme="majorHAnsi" w:hAnsiTheme="majorHAnsi" w:cstheme="majorHAnsi"/>
          <w:lang w:val="en-GB"/>
        </w:rPr>
      </w:pPr>
      <w:r w:rsidRPr="002A17F1">
        <w:rPr>
          <w:rFonts w:asciiTheme="majorHAnsi" w:hAnsiTheme="majorHAnsi" w:cstheme="majorHAnsi"/>
          <w:lang w:val="en-GB"/>
        </w:rPr>
        <w:t xml:space="preserve">trauma or safeguarding concerns </w:t>
      </w:r>
    </w:p>
    <w:p w14:paraId="64A0F62B" w14:textId="77777777" w:rsidR="002A17F1" w:rsidRPr="002A17F1" w:rsidRDefault="002A17F1" w:rsidP="002A17F1">
      <w:pPr>
        <w:numPr>
          <w:ilvl w:val="0"/>
          <w:numId w:val="30"/>
        </w:numPr>
        <w:spacing w:after="0" w:line="240" w:lineRule="auto"/>
        <w:rPr>
          <w:rFonts w:asciiTheme="majorHAnsi" w:hAnsiTheme="majorHAnsi" w:cstheme="majorHAnsi"/>
          <w:lang w:val="en-GB"/>
        </w:rPr>
      </w:pPr>
      <w:r w:rsidRPr="002A17F1">
        <w:rPr>
          <w:rFonts w:asciiTheme="majorHAnsi" w:hAnsiTheme="majorHAnsi" w:cstheme="majorHAnsi"/>
          <w:lang w:val="en-GB"/>
        </w:rPr>
        <w:t>external pressures</w:t>
      </w:r>
    </w:p>
    <w:p w14:paraId="4CD4A013" w14:textId="1A921F14" w:rsidR="008925D6" w:rsidRPr="00AF2BCE" w:rsidRDefault="008925D6" w:rsidP="00AF2BCE">
      <w:pPr>
        <w:spacing w:before="240" w:line="240" w:lineRule="auto"/>
        <w:rPr>
          <w:rFonts w:asciiTheme="majorHAnsi" w:hAnsiTheme="majorHAnsi" w:cstheme="majorHAnsi"/>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42B8D23E" w14:textId="77777777" w:rsidTr="0061046D">
        <w:tc>
          <w:tcPr>
            <w:tcW w:w="5000" w:type="pct"/>
            <w:shd w:val="clear" w:color="auto" w:fill="365F91" w:themeFill="accent1" w:themeFillShade="BF"/>
          </w:tcPr>
          <w:p w14:paraId="51A85B06" w14:textId="38E54BD6" w:rsidR="00AF2BCE" w:rsidRPr="00AF2BCE" w:rsidRDefault="00AF2BCE" w:rsidP="00AF2BCE">
            <w:pPr>
              <w:pStyle w:val="Heading50"/>
              <w:numPr>
                <w:ilvl w:val="0"/>
                <w:numId w:val="11"/>
              </w:numPr>
            </w:pPr>
            <w:r w:rsidRPr="00AF2BCE">
              <w:rPr>
                <w:rFonts w:eastAsia="Times New Roman"/>
              </w:rPr>
              <w:lastRenderedPageBreak/>
              <w:br w:type="page"/>
            </w:r>
            <w:r>
              <w:rPr>
                <w:rFonts w:eastAsia="Times New Roman"/>
              </w:rPr>
              <w:t>Ethos Values and Culture</w:t>
            </w:r>
          </w:p>
        </w:tc>
      </w:tr>
    </w:tbl>
    <w:p w14:paraId="244FC91F" w14:textId="67DB45A2" w:rsidR="00326AA5" w:rsidRPr="00326AA5" w:rsidRDefault="00326AA5" w:rsidP="008F0F7A">
      <w:pPr>
        <w:spacing w:before="240" w:line="240" w:lineRule="auto"/>
        <w:rPr>
          <w:rFonts w:asciiTheme="majorHAnsi" w:hAnsiTheme="majorHAnsi" w:cstheme="majorHAnsi"/>
          <w:lang w:val="en-GB"/>
        </w:rPr>
      </w:pPr>
      <w:r w:rsidRPr="00326AA5">
        <w:rPr>
          <w:rFonts w:asciiTheme="majorHAnsi" w:hAnsiTheme="majorHAnsi" w:cstheme="majorHAnsi"/>
          <w:lang w:val="en-GB"/>
        </w:rPr>
        <w:t>At the heart of all</w:t>
      </w:r>
      <w:r>
        <w:rPr>
          <w:rFonts w:asciiTheme="majorHAnsi" w:hAnsiTheme="majorHAnsi" w:cstheme="majorHAnsi"/>
          <w:lang w:val="en-GB"/>
        </w:rPr>
        <w:t xml:space="preserve"> The</w:t>
      </w:r>
      <w:r w:rsidRPr="00326AA5">
        <w:rPr>
          <w:rFonts w:asciiTheme="majorHAnsi" w:hAnsiTheme="majorHAnsi" w:cstheme="majorHAnsi"/>
          <w:lang w:val="en-GB"/>
        </w:rPr>
        <w:t xml:space="preserve"> NSB Trust schools is a shared commitment</w:t>
      </w:r>
      <w:r w:rsidR="008F0F7A">
        <w:rPr>
          <w:rFonts w:asciiTheme="majorHAnsi" w:hAnsiTheme="majorHAnsi" w:cstheme="majorHAnsi"/>
          <w:lang w:val="en-GB"/>
        </w:rPr>
        <w:t xml:space="preserve">. </w:t>
      </w:r>
      <w:r w:rsidRPr="00326AA5">
        <w:rPr>
          <w:rFonts w:asciiTheme="majorHAnsi" w:hAnsiTheme="majorHAnsi" w:cstheme="majorHAnsi"/>
          <w:lang w:val="en-GB"/>
        </w:rPr>
        <w:t>All members of the community treat one another with dignity, kindness and respect.</w:t>
      </w:r>
      <w:r w:rsidR="008F0F7A">
        <w:rPr>
          <w:rFonts w:asciiTheme="majorHAnsi" w:hAnsiTheme="majorHAnsi" w:cstheme="majorHAnsi"/>
          <w:lang w:val="en-GB"/>
        </w:rPr>
        <w:t xml:space="preserve"> This is modelled by the Trustees, Governors, Executive Headteacher, Headteachers, Senior Leadership Team, Staff and expected </w:t>
      </w:r>
      <w:r w:rsidR="00DA747C">
        <w:rPr>
          <w:rFonts w:asciiTheme="majorHAnsi" w:hAnsiTheme="majorHAnsi" w:cstheme="majorHAnsi"/>
          <w:lang w:val="en-GB"/>
        </w:rPr>
        <w:t xml:space="preserve">to be demonstrated by the students </w:t>
      </w:r>
      <w:proofErr w:type="gramStart"/>
      <w:r w:rsidR="00DA747C">
        <w:rPr>
          <w:rFonts w:asciiTheme="majorHAnsi" w:hAnsiTheme="majorHAnsi" w:cstheme="majorHAnsi"/>
          <w:lang w:val="en-GB"/>
        </w:rPr>
        <w:t>of</w:t>
      </w:r>
      <w:proofErr w:type="gramEnd"/>
      <w:r w:rsidR="00DA747C">
        <w:rPr>
          <w:rFonts w:asciiTheme="majorHAnsi" w:hAnsiTheme="majorHAnsi" w:cstheme="majorHAnsi"/>
          <w:lang w:val="en-GB"/>
        </w:rPr>
        <w:t xml:space="preserve"> a school within the Trust.</w:t>
      </w:r>
    </w:p>
    <w:p w14:paraId="23E37D36" w14:textId="77777777" w:rsidR="00326AA5" w:rsidRPr="00326AA5" w:rsidRDefault="00326AA5" w:rsidP="00326AA5">
      <w:pPr>
        <w:spacing w:after="0" w:line="240" w:lineRule="auto"/>
        <w:rPr>
          <w:rFonts w:asciiTheme="majorHAnsi" w:hAnsiTheme="majorHAnsi" w:cstheme="majorHAnsi"/>
          <w:lang w:val="en-GB"/>
        </w:rPr>
      </w:pPr>
      <w:r w:rsidRPr="00326AA5">
        <w:rPr>
          <w:rFonts w:asciiTheme="majorHAnsi" w:hAnsiTheme="majorHAnsi" w:cstheme="majorHAnsi"/>
          <w:lang w:val="en-GB"/>
        </w:rPr>
        <w:t>Students are expected to:</w:t>
      </w:r>
    </w:p>
    <w:p w14:paraId="69473703" w14:textId="77777777" w:rsidR="00326AA5" w:rsidRPr="00326AA5" w:rsidRDefault="00326AA5" w:rsidP="00326AA5">
      <w:pPr>
        <w:numPr>
          <w:ilvl w:val="0"/>
          <w:numId w:val="3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demonstrate courtesy and good manners </w:t>
      </w:r>
    </w:p>
    <w:p w14:paraId="6C166958" w14:textId="77777777" w:rsidR="00326AA5" w:rsidRPr="00326AA5" w:rsidRDefault="00326AA5" w:rsidP="00326AA5">
      <w:pPr>
        <w:numPr>
          <w:ilvl w:val="0"/>
          <w:numId w:val="3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show tolerance and respect for difference </w:t>
      </w:r>
    </w:p>
    <w:p w14:paraId="32D44D74" w14:textId="77777777" w:rsidR="00326AA5" w:rsidRPr="00326AA5" w:rsidRDefault="00326AA5" w:rsidP="00326AA5">
      <w:pPr>
        <w:numPr>
          <w:ilvl w:val="0"/>
          <w:numId w:val="3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take pride in their school and themselves </w:t>
      </w:r>
    </w:p>
    <w:p w14:paraId="15AC37FB" w14:textId="77777777" w:rsidR="00326AA5" w:rsidRPr="00326AA5" w:rsidRDefault="00326AA5" w:rsidP="00652201">
      <w:pPr>
        <w:spacing w:after="0" w:line="240" w:lineRule="auto"/>
        <w:rPr>
          <w:rFonts w:asciiTheme="majorHAnsi" w:hAnsiTheme="majorHAnsi" w:cstheme="majorHAnsi"/>
          <w:lang w:val="en-GB"/>
        </w:rPr>
      </w:pPr>
      <w:r w:rsidRPr="00326AA5">
        <w:rPr>
          <w:rFonts w:asciiTheme="majorHAnsi" w:hAnsiTheme="majorHAnsi" w:cstheme="majorHAnsi"/>
          <w:lang w:val="en-GB"/>
        </w:rPr>
        <w:t>Each school will define its own values (e.g. SMART), aligned to Trust principles, and ensure they are:</w:t>
      </w:r>
    </w:p>
    <w:p w14:paraId="0AEC4DB0" w14:textId="30AF8229" w:rsidR="00326AA5" w:rsidRPr="00326AA5" w:rsidRDefault="00326AA5" w:rsidP="00326AA5">
      <w:pPr>
        <w:numPr>
          <w:ilvl w:val="0"/>
          <w:numId w:val="32"/>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explicitly taught </w:t>
      </w:r>
    </w:p>
    <w:p w14:paraId="266D0094" w14:textId="77777777" w:rsidR="00326AA5" w:rsidRPr="00326AA5" w:rsidRDefault="00326AA5" w:rsidP="00326AA5">
      <w:pPr>
        <w:numPr>
          <w:ilvl w:val="0"/>
          <w:numId w:val="32"/>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consistently modelled </w:t>
      </w:r>
    </w:p>
    <w:p w14:paraId="3EBBE49D" w14:textId="77777777" w:rsidR="00326AA5" w:rsidRPr="00326AA5" w:rsidRDefault="00326AA5" w:rsidP="00326AA5">
      <w:pPr>
        <w:numPr>
          <w:ilvl w:val="0"/>
          <w:numId w:val="32"/>
        </w:numPr>
        <w:spacing w:line="240" w:lineRule="auto"/>
        <w:rPr>
          <w:rFonts w:asciiTheme="majorHAnsi" w:hAnsiTheme="majorHAnsi" w:cstheme="majorHAnsi"/>
          <w:lang w:val="en-GB"/>
        </w:rPr>
      </w:pPr>
      <w:r w:rsidRPr="00326AA5">
        <w:rPr>
          <w:rFonts w:asciiTheme="majorHAnsi" w:hAnsiTheme="majorHAnsi" w:cstheme="majorHAnsi"/>
          <w:lang w:val="en-GB"/>
        </w:rPr>
        <w:t>reinforced through daily practice</w:t>
      </w: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6E3C1AFC" w14:textId="77777777" w:rsidTr="0061046D">
        <w:tc>
          <w:tcPr>
            <w:tcW w:w="5000" w:type="pct"/>
            <w:shd w:val="clear" w:color="auto" w:fill="365F91" w:themeFill="accent1" w:themeFillShade="BF"/>
          </w:tcPr>
          <w:p w14:paraId="71EB62D9" w14:textId="35917D12" w:rsidR="00AF2BCE" w:rsidRPr="00AF2BCE" w:rsidRDefault="00AF2BCE" w:rsidP="00AF2BCE">
            <w:pPr>
              <w:pStyle w:val="Heading50"/>
              <w:numPr>
                <w:ilvl w:val="0"/>
                <w:numId w:val="11"/>
              </w:numPr>
            </w:pPr>
            <w:r w:rsidRPr="00AF2BCE">
              <w:rPr>
                <w:rFonts w:eastAsia="Times New Roman"/>
              </w:rPr>
              <w:br w:type="page"/>
            </w:r>
            <w:r>
              <w:rPr>
                <w:rFonts w:eastAsia="Times New Roman"/>
              </w:rPr>
              <w:t>Behaviour Curriculum</w:t>
            </w:r>
          </w:p>
        </w:tc>
      </w:tr>
    </w:tbl>
    <w:p w14:paraId="5AA72081" w14:textId="77777777" w:rsidR="00326AA5" w:rsidRPr="00326AA5" w:rsidRDefault="00326AA5" w:rsidP="00326AA5">
      <w:pPr>
        <w:spacing w:before="240" w:after="0" w:line="240" w:lineRule="auto"/>
        <w:rPr>
          <w:rFonts w:asciiTheme="majorHAnsi" w:hAnsiTheme="majorHAnsi" w:cstheme="majorHAnsi"/>
          <w:lang w:val="en-GB"/>
        </w:rPr>
      </w:pPr>
      <w:r w:rsidRPr="00326AA5">
        <w:rPr>
          <w:rFonts w:asciiTheme="majorHAnsi" w:hAnsiTheme="majorHAnsi" w:cstheme="majorHAnsi"/>
          <w:lang w:val="en-GB"/>
        </w:rPr>
        <w:t>The NSB Trust adopts a Behaviour Curriculum model, where behaviour is taught in the same way as academic content.</w:t>
      </w:r>
    </w:p>
    <w:p w14:paraId="2FE2FA44" w14:textId="368A21CA" w:rsidR="00326AA5" w:rsidRPr="00326AA5" w:rsidRDefault="00F01F61" w:rsidP="00326AA5">
      <w:pPr>
        <w:spacing w:after="0" w:line="240" w:lineRule="auto"/>
        <w:rPr>
          <w:rFonts w:asciiTheme="majorHAnsi" w:hAnsiTheme="majorHAnsi" w:cstheme="majorHAnsi"/>
          <w:lang w:val="en-GB"/>
        </w:rPr>
      </w:pPr>
      <w:r>
        <w:rPr>
          <w:rFonts w:asciiTheme="majorHAnsi" w:hAnsiTheme="majorHAnsi" w:cstheme="majorHAnsi"/>
          <w:lang w:val="en-GB"/>
        </w:rPr>
        <w:t>The c</w:t>
      </w:r>
      <w:r w:rsidR="00326AA5" w:rsidRPr="00326AA5">
        <w:rPr>
          <w:rFonts w:asciiTheme="majorHAnsi" w:hAnsiTheme="majorHAnsi" w:cstheme="majorHAnsi"/>
          <w:lang w:val="en-GB"/>
        </w:rPr>
        <w:t xml:space="preserve">ore </w:t>
      </w:r>
      <w:r>
        <w:rPr>
          <w:rFonts w:asciiTheme="majorHAnsi" w:hAnsiTheme="majorHAnsi" w:cstheme="majorHAnsi"/>
          <w:lang w:val="en-GB"/>
        </w:rPr>
        <w:t>e</w:t>
      </w:r>
      <w:r w:rsidR="00326AA5" w:rsidRPr="00326AA5">
        <w:rPr>
          <w:rFonts w:asciiTheme="majorHAnsi" w:hAnsiTheme="majorHAnsi" w:cstheme="majorHAnsi"/>
          <w:lang w:val="en-GB"/>
        </w:rPr>
        <w:t>lements</w:t>
      </w:r>
      <w:r>
        <w:rPr>
          <w:rFonts w:asciiTheme="majorHAnsi" w:hAnsiTheme="majorHAnsi" w:cstheme="majorHAnsi"/>
          <w:lang w:val="en-GB"/>
        </w:rPr>
        <w:t xml:space="preserve"> of t</w:t>
      </w:r>
      <w:r w:rsidR="00326AA5" w:rsidRPr="00326AA5">
        <w:rPr>
          <w:rFonts w:asciiTheme="majorHAnsi" w:hAnsiTheme="majorHAnsi" w:cstheme="majorHAnsi"/>
          <w:lang w:val="en-GB"/>
        </w:rPr>
        <w:t xml:space="preserve">he Behaviour Curriculum </w:t>
      </w:r>
      <w:r w:rsidR="00BC27EC" w:rsidRPr="00326AA5">
        <w:rPr>
          <w:rFonts w:asciiTheme="majorHAnsi" w:hAnsiTheme="majorHAnsi" w:cstheme="majorHAnsi"/>
          <w:lang w:val="en-GB"/>
        </w:rPr>
        <w:t>include</w:t>
      </w:r>
      <w:r w:rsidR="00326AA5" w:rsidRPr="00326AA5">
        <w:rPr>
          <w:rFonts w:asciiTheme="majorHAnsi" w:hAnsiTheme="majorHAnsi" w:cstheme="majorHAnsi"/>
          <w:lang w:val="en-GB"/>
        </w:rPr>
        <w:t>:</w:t>
      </w:r>
    </w:p>
    <w:p w14:paraId="31A7D367" w14:textId="77777777" w:rsidR="00326AA5" w:rsidRPr="00326AA5" w:rsidRDefault="00326AA5" w:rsidP="00326AA5">
      <w:pPr>
        <w:numPr>
          <w:ilvl w:val="0"/>
          <w:numId w:val="33"/>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routines (arrival, movement, lessons, transitions) </w:t>
      </w:r>
    </w:p>
    <w:p w14:paraId="0E65E1F3" w14:textId="77777777" w:rsidR="00326AA5" w:rsidRPr="00326AA5" w:rsidRDefault="00326AA5" w:rsidP="00326AA5">
      <w:pPr>
        <w:numPr>
          <w:ilvl w:val="0"/>
          <w:numId w:val="33"/>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classroom expectations </w:t>
      </w:r>
    </w:p>
    <w:p w14:paraId="7599DE59" w14:textId="77777777" w:rsidR="00326AA5" w:rsidRPr="00326AA5" w:rsidRDefault="00326AA5" w:rsidP="00326AA5">
      <w:pPr>
        <w:numPr>
          <w:ilvl w:val="0"/>
          <w:numId w:val="33"/>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conduct during unstructured times </w:t>
      </w:r>
    </w:p>
    <w:p w14:paraId="2AF3E994" w14:textId="77777777" w:rsidR="00326AA5" w:rsidRPr="00326AA5" w:rsidRDefault="00326AA5" w:rsidP="00326AA5">
      <w:pPr>
        <w:numPr>
          <w:ilvl w:val="0"/>
          <w:numId w:val="33"/>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social interaction and communication </w:t>
      </w:r>
    </w:p>
    <w:p w14:paraId="6A54A64F" w14:textId="77777777" w:rsidR="00326AA5" w:rsidRPr="00326AA5" w:rsidRDefault="00326AA5" w:rsidP="00326AA5">
      <w:pPr>
        <w:numPr>
          <w:ilvl w:val="0"/>
          <w:numId w:val="33"/>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respect for environment and community </w:t>
      </w:r>
    </w:p>
    <w:p w14:paraId="7548C2C1" w14:textId="0EE8C508" w:rsidR="00326AA5" w:rsidRPr="00326AA5" w:rsidRDefault="00F01F61" w:rsidP="00326AA5">
      <w:pPr>
        <w:spacing w:after="0" w:line="240" w:lineRule="auto"/>
        <w:rPr>
          <w:rFonts w:asciiTheme="majorHAnsi" w:hAnsiTheme="majorHAnsi" w:cstheme="majorHAnsi"/>
          <w:lang w:val="en-GB"/>
        </w:rPr>
      </w:pPr>
      <w:r>
        <w:rPr>
          <w:rFonts w:asciiTheme="majorHAnsi" w:hAnsiTheme="majorHAnsi" w:cstheme="majorHAnsi"/>
          <w:lang w:val="en-GB"/>
        </w:rPr>
        <w:t xml:space="preserve">The </w:t>
      </w:r>
      <w:r w:rsidR="003600E8">
        <w:rPr>
          <w:rFonts w:asciiTheme="majorHAnsi" w:hAnsiTheme="majorHAnsi" w:cstheme="majorHAnsi"/>
          <w:lang w:val="en-GB"/>
        </w:rPr>
        <w:t>t</w:t>
      </w:r>
      <w:r w:rsidR="00326AA5" w:rsidRPr="00326AA5">
        <w:rPr>
          <w:rFonts w:asciiTheme="majorHAnsi" w:hAnsiTheme="majorHAnsi" w:cstheme="majorHAnsi"/>
          <w:lang w:val="en-GB"/>
        </w:rPr>
        <w:t xml:space="preserve">eaching </w:t>
      </w:r>
      <w:r w:rsidR="003600E8">
        <w:rPr>
          <w:rFonts w:asciiTheme="majorHAnsi" w:hAnsiTheme="majorHAnsi" w:cstheme="majorHAnsi"/>
          <w:lang w:val="en-GB"/>
        </w:rPr>
        <w:t>of b</w:t>
      </w:r>
      <w:r w:rsidR="00326AA5" w:rsidRPr="00326AA5">
        <w:rPr>
          <w:rFonts w:asciiTheme="majorHAnsi" w:hAnsiTheme="majorHAnsi" w:cstheme="majorHAnsi"/>
          <w:lang w:val="en-GB"/>
        </w:rPr>
        <w:t>ehaviour</w:t>
      </w:r>
      <w:r w:rsidR="003600E8">
        <w:rPr>
          <w:rFonts w:asciiTheme="majorHAnsi" w:hAnsiTheme="majorHAnsi" w:cstheme="majorHAnsi"/>
          <w:lang w:val="en-GB"/>
        </w:rPr>
        <w:t xml:space="preserve"> </w:t>
      </w:r>
      <w:r w:rsidR="00326AA5" w:rsidRPr="00326AA5">
        <w:rPr>
          <w:rFonts w:asciiTheme="majorHAnsi" w:hAnsiTheme="majorHAnsi" w:cstheme="majorHAnsi"/>
          <w:lang w:val="en-GB"/>
        </w:rPr>
        <w:t>through:</w:t>
      </w:r>
    </w:p>
    <w:p w14:paraId="03646199" w14:textId="77777777" w:rsidR="00326AA5" w:rsidRPr="00326AA5" w:rsidRDefault="00326AA5" w:rsidP="00326AA5">
      <w:pPr>
        <w:numPr>
          <w:ilvl w:val="0"/>
          <w:numId w:val="34"/>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direct instruction </w:t>
      </w:r>
    </w:p>
    <w:p w14:paraId="3D00EB3F" w14:textId="77777777" w:rsidR="00326AA5" w:rsidRPr="00326AA5" w:rsidRDefault="00326AA5" w:rsidP="00326AA5">
      <w:pPr>
        <w:numPr>
          <w:ilvl w:val="0"/>
          <w:numId w:val="34"/>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modelling by staff </w:t>
      </w:r>
    </w:p>
    <w:p w14:paraId="674DA05C" w14:textId="77777777" w:rsidR="00326AA5" w:rsidRPr="00326AA5" w:rsidRDefault="00326AA5" w:rsidP="00326AA5">
      <w:pPr>
        <w:numPr>
          <w:ilvl w:val="0"/>
          <w:numId w:val="34"/>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assemblies and tutor programmes </w:t>
      </w:r>
    </w:p>
    <w:p w14:paraId="280DC669" w14:textId="77777777" w:rsidR="00326AA5" w:rsidRPr="00326AA5" w:rsidRDefault="00326AA5" w:rsidP="00326AA5">
      <w:pPr>
        <w:numPr>
          <w:ilvl w:val="0"/>
          <w:numId w:val="34"/>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personal development curriculum </w:t>
      </w:r>
    </w:p>
    <w:p w14:paraId="0755B2E4" w14:textId="37EBD5F3" w:rsidR="00326AA5" w:rsidRPr="00326AA5" w:rsidRDefault="00326AA5" w:rsidP="00326AA5">
      <w:pPr>
        <w:numPr>
          <w:ilvl w:val="0"/>
          <w:numId w:val="35"/>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positive behaviour </w:t>
      </w:r>
      <w:r w:rsidR="001F310F">
        <w:rPr>
          <w:rFonts w:asciiTheme="majorHAnsi" w:hAnsiTheme="majorHAnsi" w:cstheme="majorHAnsi"/>
          <w:lang w:val="en-GB"/>
        </w:rPr>
        <w:t>being</w:t>
      </w:r>
      <w:r w:rsidRPr="00326AA5">
        <w:rPr>
          <w:rFonts w:asciiTheme="majorHAnsi" w:hAnsiTheme="majorHAnsi" w:cstheme="majorHAnsi"/>
          <w:lang w:val="en-GB"/>
        </w:rPr>
        <w:t xml:space="preserve"> recognised and rewarded </w:t>
      </w:r>
    </w:p>
    <w:p w14:paraId="7DBC8C6C" w14:textId="0E700348" w:rsidR="00326AA5" w:rsidRPr="00326AA5" w:rsidRDefault="00326AA5" w:rsidP="00326AA5">
      <w:pPr>
        <w:numPr>
          <w:ilvl w:val="0"/>
          <w:numId w:val="35"/>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poor behaviour </w:t>
      </w:r>
      <w:r w:rsidR="001F310F">
        <w:rPr>
          <w:rFonts w:asciiTheme="majorHAnsi" w:hAnsiTheme="majorHAnsi" w:cstheme="majorHAnsi"/>
          <w:lang w:val="en-GB"/>
        </w:rPr>
        <w:t>being</w:t>
      </w:r>
      <w:r w:rsidRPr="00326AA5">
        <w:rPr>
          <w:rFonts w:asciiTheme="majorHAnsi" w:hAnsiTheme="majorHAnsi" w:cstheme="majorHAnsi"/>
          <w:lang w:val="en-GB"/>
        </w:rPr>
        <w:t xml:space="preserve"> addressed consistently </w:t>
      </w:r>
    </w:p>
    <w:p w14:paraId="28CFE82E" w14:textId="50198779" w:rsidR="00326AA5" w:rsidRPr="00326AA5" w:rsidRDefault="001F310F" w:rsidP="00326AA5">
      <w:pPr>
        <w:spacing w:after="0" w:line="240" w:lineRule="auto"/>
        <w:rPr>
          <w:rFonts w:asciiTheme="majorHAnsi" w:hAnsiTheme="majorHAnsi" w:cstheme="majorHAnsi"/>
          <w:lang w:val="en-GB"/>
        </w:rPr>
      </w:pPr>
      <w:r>
        <w:rPr>
          <w:rFonts w:asciiTheme="majorHAnsi" w:hAnsiTheme="majorHAnsi" w:cstheme="majorHAnsi"/>
          <w:lang w:val="en-GB"/>
        </w:rPr>
        <w:t xml:space="preserve">Clear </w:t>
      </w:r>
      <w:r w:rsidR="00326AA5" w:rsidRPr="00326AA5">
        <w:rPr>
          <w:rFonts w:asciiTheme="majorHAnsi" w:hAnsiTheme="majorHAnsi" w:cstheme="majorHAnsi"/>
          <w:lang w:val="en-GB"/>
        </w:rPr>
        <w:t>Routines and Expectations</w:t>
      </w:r>
      <w:r>
        <w:rPr>
          <w:rFonts w:asciiTheme="majorHAnsi" w:hAnsiTheme="majorHAnsi" w:cstheme="majorHAnsi"/>
          <w:lang w:val="en-GB"/>
        </w:rPr>
        <w:t xml:space="preserve"> in which s</w:t>
      </w:r>
      <w:r w:rsidR="00326AA5" w:rsidRPr="00326AA5">
        <w:rPr>
          <w:rFonts w:asciiTheme="majorHAnsi" w:hAnsiTheme="majorHAnsi" w:cstheme="majorHAnsi"/>
          <w:lang w:val="en-GB"/>
        </w:rPr>
        <w:t>tudents are expected to:</w:t>
      </w:r>
    </w:p>
    <w:p w14:paraId="4B0AF025" w14:textId="77777777" w:rsidR="00326AA5" w:rsidRPr="00326AA5" w:rsidRDefault="00326AA5" w:rsidP="00326AA5">
      <w:pPr>
        <w:numPr>
          <w:ilvl w:val="0"/>
          <w:numId w:val="36"/>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arrive on time and prepared </w:t>
      </w:r>
    </w:p>
    <w:p w14:paraId="7DABA78F" w14:textId="77777777" w:rsidR="00326AA5" w:rsidRPr="00326AA5" w:rsidRDefault="00326AA5" w:rsidP="00326AA5">
      <w:pPr>
        <w:numPr>
          <w:ilvl w:val="0"/>
          <w:numId w:val="36"/>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follow instructions first time </w:t>
      </w:r>
    </w:p>
    <w:p w14:paraId="3D481D46" w14:textId="77777777" w:rsidR="00326AA5" w:rsidRPr="00326AA5" w:rsidRDefault="00326AA5" w:rsidP="00326AA5">
      <w:pPr>
        <w:numPr>
          <w:ilvl w:val="0"/>
          <w:numId w:val="36"/>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move calmly and purposefully </w:t>
      </w:r>
    </w:p>
    <w:p w14:paraId="1297D7E1" w14:textId="77777777" w:rsidR="00326AA5" w:rsidRPr="00326AA5" w:rsidRDefault="00326AA5" w:rsidP="00326AA5">
      <w:pPr>
        <w:numPr>
          <w:ilvl w:val="0"/>
          <w:numId w:val="36"/>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engage fully in learning </w:t>
      </w:r>
    </w:p>
    <w:p w14:paraId="66419739" w14:textId="25510C71" w:rsidR="00326AA5" w:rsidRDefault="001F310F" w:rsidP="00326AA5">
      <w:pPr>
        <w:numPr>
          <w:ilvl w:val="0"/>
          <w:numId w:val="36"/>
        </w:numPr>
        <w:spacing w:after="0" w:line="240" w:lineRule="auto"/>
        <w:rPr>
          <w:rFonts w:asciiTheme="majorHAnsi" w:hAnsiTheme="majorHAnsi" w:cstheme="majorHAnsi"/>
          <w:lang w:val="en-GB"/>
        </w:rPr>
      </w:pPr>
      <w:r w:rsidRPr="00326AA5">
        <w:rPr>
          <w:rFonts w:asciiTheme="majorHAnsi" w:hAnsiTheme="majorHAnsi" w:cstheme="majorHAnsi"/>
          <w:lang w:val="en-GB"/>
        </w:rPr>
        <w:t>always behave respectfully</w:t>
      </w:r>
    </w:p>
    <w:p w14:paraId="0456326F" w14:textId="77777777" w:rsidR="001F310F" w:rsidRPr="00326AA5" w:rsidRDefault="001F310F" w:rsidP="001F310F">
      <w:pPr>
        <w:spacing w:after="0" w:line="240" w:lineRule="auto"/>
        <w:ind w:left="720"/>
        <w:rPr>
          <w:rFonts w:asciiTheme="majorHAnsi" w:hAnsiTheme="majorHAnsi" w:cstheme="majorHAnsi"/>
          <w:lang w:val="en-GB"/>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47625166" w14:textId="77777777" w:rsidTr="0061046D">
        <w:tc>
          <w:tcPr>
            <w:tcW w:w="5000" w:type="pct"/>
            <w:shd w:val="clear" w:color="auto" w:fill="365F91" w:themeFill="accent1" w:themeFillShade="BF"/>
          </w:tcPr>
          <w:p w14:paraId="059BDC62" w14:textId="45F40173" w:rsidR="00AF2BCE" w:rsidRPr="00AF2BCE" w:rsidRDefault="00AF2BCE" w:rsidP="00AF2BCE">
            <w:pPr>
              <w:pStyle w:val="Heading50"/>
              <w:numPr>
                <w:ilvl w:val="0"/>
                <w:numId w:val="11"/>
              </w:numPr>
            </w:pPr>
            <w:r w:rsidRPr="00AF2BCE">
              <w:rPr>
                <w:rFonts w:eastAsia="Times New Roman"/>
              </w:rPr>
              <w:br w:type="page"/>
            </w:r>
            <w:r>
              <w:rPr>
                <w:rFonts w:eastAsia="Times New Roman"/>
              </w:rPr>
              <w:t>Roles and Responsibilities</w:t>
            </w:r>
          </w:p>
        </w:tc>
      </w:tr>
    </w:tbl>
    <w:p w14:paraId="07C5BB66" w14:textId="77777777" w:rsidR="00BC27EC" w:rsidRDefault="00BC27EC" w:rsidP="00BC27EC">
      <w:pPr>
        <w:spacing w:after="0" w:line="240" w:lineRule="auto"/>
        <w:rPr>
          <w:rFonts w:asciiTheme="majorHAnsi" w:hAnsiTheme="majorHAnsi" w:cstheme="majorHAnsi"/>
          <w:lang w:val="en-GB"/>
        </w:rPr>
      </w:pPr>
    </w:p>
    <w:p w14:paraId="5992D77B" w14:textId="21CE3C50" w:rsidR="00C10EDC" w:rsidRPr="00C10EDC" w:rsidRDefault="00C10EDC" w:rsidP="00C10EDC">
      <w:pPr>
        <w:spacing w:after="0" w:line="240" w:lineRule="auto"/>
        <w:jc w:val="both"/>
        <w:rPr>
          <w:rFonts w:asciiTheme="majorHAnsi" w:hAnsiTheme="majorHAnsi" w:cstheme="majorHAnsi"/>
        </w:rPr>
      </w:pPr>
      <w:r w:rsidRPr="00983610">
        <w:rPr>
          <w:rFonts w:asciiTheme="majorHAnsi" w:hAnsiTheme="majorHAnsi" w:cstheme="majorHAnsi"/>
          <w:b/>
          <w:bCs/>
        </w:rPr>
        <w:t>The</w:t>
      </w:r>
      <w:r w:rsidR="00983610">
        <w:rPr>
          <w:rFonts w:asciiTheme="majorHAnsi" w:hAnsiTheme="majorHAnsi" w:cstheme="majorHAnsi"/>
          <w:b/>
          <w:bCs/>
        </w:rPr>
        <w:t xml:space="preserve"> NSB</w:t>
      </w:r>
      <w:r w:rsidRPr="00983610">
        <w:rPr>
          <w:rFonts w:asciiTheme="majorHAnsi" w:hAnsiTheme="majorHAnsi" w:cstheme="majorHAnsi"/>
          <w:b/>
          <w:bCs/>
        </w:rPr>
        <w:t xml:space="preserve"> Trust Board</w:t>
      </w:r>
      <w:r w:rsidRPr="00C10EDC">
        <w:rPr>
          <w:rFonts w:asciiTheme="majorHAnsi" w:hAnsiTheme="majorHAnsi" w:cstheme="majorHAnsi"/>
        </w:rPr>
        <w:t xml:space="preserve"> is responsible for the approval of this Behaviour Policy, ensuring it meets all statutory requirements and that it is highly effective in supporting and safeguarding </w:t>
      </w:r>
      <w:r w:rsidR="00726E40">
        <w:rPr>
          <w:rFonts w:asciiTheme="majorHAnsi" w:hAnsiTheme="majorHAnsi" w:cstheme="majorHAnsi"/>
        </w:rPr>
        <w:t xml:space="preserve">students within The </w:t>
      </w:r>
      <w:r w:rsidRPr="00C10EDC">
        <w:rPr>
          <w:rFonts w:asciiTheme="majorHAnsi" w:hAnsiTheme="majorHAnsi" w:cstheme="majorHAnsi"/>
        </w:rPr>
        <w:t xml:space="preserve">NSB </w:t>
      </w:r>
      <w:r w:rsidR="00726E40">
        <w:rPr>
          <w:rFonts w:asciiTheme="majorHAnsi" w:hAnsiTheme="majorHAnsi" w:cstheme="majorHAnsi"/>
        </w:rPr>
        <w:t>Trust</w:t>
      </w:r>
      <w:r w:rsidRPr="00C10EDC">
        <w:rPr>
          <w:rFonts w:asciiTheme="majorHAnsi" w:hAnsiTheme="majorHAnsi" w:cstheme="majorHAnsi"/>
        </w:rPr>
        <w:t xml:space="preserve">. The Trust Board will hold </w:t>
      </w:r>
      <w:r w:rsidR="00726E40">
        <w:rPr>
          <w:rFonts w:asciiTheme="majorHAnsi" w:hAnsiTheme="majorHAnsi" w:cstheme="majorHAnsi"/>
        </w:rPr>
        <w:t>each</w:t>
      </w:r>
      <w:r w:rsidRPr="00C10EDC">
        <w:rPr>
          <w:rFonts w:asciiTheme="majorHAnsi" w:hAnsiTheme="majorHAnsi" w:cstheme="majorHAnsi"/>
        </w:rPr>
        <w:t xml:space="preserve"> Headteacher </w:t>
      </w:r>
      <w:proofErr w:type="gramStart"/>
      <w:r w:rsidRPr="00C10EDC">
        <w:rPr>
          <w:rFonts w:asciiTheme="majorHAnsi" w:hAnsiTheme="majorHAnsi" w:cstheme="majorHAnsi"/>
        </w:rPr>
        <w:t>to account</w:t>
      </w:r>
      <w:proofErr w:type="gramEnd"/>
      <w:r w:rsidRPr="00C10EDC">
        <w:rPr>
          <w:rFonts w:asciiTheme="majorHAnsi" w:hAnsiTheme="majorHAnsi" w:cstheme="majorHAnsi"/>
        </w:rPr>
        <w:t xml:space="preserve"> for </w:t>
      </w:r>
      <w:r w:rsidR="00726E40">
        <w:rPr>
          <w:rFonts w:asciiTheme="majorHAnsi" w:hAnsiTheme="majorHAnsi" w:cstheme="majorHAnsi"/>
        </w:rPr>
        <w:t>their</w:t>
      </w:r>
      <w:r w:rsidRPr="00C10EDC">
        <w:rPr>
          <w:rFonts w:asciiTheme="majorHAnsi" w:hAnsiTheme="majorHAnsi" w:cstheme="majorHAnsi"/>
        </w:rPr>
        <w:t xml:space="preserve"> successful </w:t>
      </w:r>
      <w:r w:rsidRPr="00C10EDC">
        <w:rPr>
          <w:rFonts w:asciiTheme="majorHAnsi" w:hAnsiTheme="majorHAnsi" w:cstheme="majorHAnsi"/>
        </w:rPr>
        <w:lastRenderedPageBreak/>
        <w:t>implementation and will seek and analyse stakeholder feedback collated from the Local Academy Committee</w:t>
      </w:r>
      <w:r w:rsidR="00726E40">
        <w:rPr>
          <w:rFonts w:asciiTheme="majorHAnsi" w:hAnsiTheme="majorHAnsi" w:cstheme="majorHAnsi"/>
        </w:rPr>
        <w:t xml:space="preserve"> and Senior Leadership Team of each school</w:t>
      </w:r>
      <w:r w:rsidRPr="00C10EDC">
        <w:rPr>
          <w:rFonts w:asciiTheme="majorHAnsi" w:hAnsiTheme="majorHAnsi" w:cstheme="majorHAnsi"/>
        </w:rPr>
        <w:t xml:space="preserve"> to support its monitoring responsibility. </w:t>
      </w:r>
    </w:p>
    <w:p w14:paraId="0DF01252" w14:textId="77777777" w:rsidR="0009610D" w:rsidRDefault="0009610D" w:rsidP="00C10EDC">
      <w:pPr>
        <w:spacing w:after="0" w:line="240" w:lineRule="auto"/>
        <w:jc w:val="both"/>
        <w:rPr>
          <w:rFonts w:asciiTheme="majorHAnsi" w:hAnsiTheme="majorHAnsi" w:cstheme="majorHAnsi"/>
          <w:b/>
          <w:bCs/>
        </w:rPr>
      </w:pPr>
    </w:p>
    <w:p w14:paraId="430B1CA2" w14:textId="17AF4ED9" w:rsidR="00C10EDC" w:rsidRPr="00C10EDC" w:rsidRDefault="00C10EDC" w:rsidP="00C10EDC">
      <w:pPr>
        <w:spacing w:after="0" w:line="240" w:lineRule="auto"/>
        <w:jc w:val="both"/>
        <w:rPr>
          <w:rFonts w:asciiTheme="majorHAnsi" w:hAnsiTheme="majorHAnsi" w:cstheme="majorHAnsi"/>
        </w:rPr>
      </w:pPr>
      <w:r w:rsidRPr="00C10EDC">
        <w:rPr>
          <w:rFonts w:asciiTheme="majorHAnsi" w:hAnsiTheme="majorHAnsi" w:cstheme="majorHAnsi"/>
        </w:rPr>
        <w:t xml:space="preserve">The </w:t>
      </w:r>
      <w:r w:rsidRPr="00983610">
        <w:rPr>
          <w:rFonts w:asciiTheme="majorHAnsi" w:hAnsiTheme="majorHAnsi" w:cstheme="majorHAnsi"/>
          <w:b/>
          <w:bCs/>
        </w:rPr>
        <w:t>Local Academy Committee</w:t>
      </w:r>
      <w:r w:rsidRPr="00C10EDC">
        <w:rPr>
          <w:rFonts w:asciiTheme="majorHAnsi" w:hAnsiTheme="majorHAnsi" w:cstheme="majorHAnsi"/>
        </w:rPr>
        <w:t xml:space="preserve"> </w:t>
      </w:r>
      <w:r w:rsidR="0009610D">
        <w:rPr>
          <w:rFonts w:asciiTheme="majorHAnsi" w:hAnsiTheme="majorHAnsi" w:cstheme="majorHAnsi"/>
        </w:rPr>
        <w:t xml:space="preserve">of each school within the Trust </w:t>
      </w:r>
      <w:r w:rsidRPr="00C10EDC">
        <w:rPr>
          <w:rFonts w:asciiTheme="majorHAnsi" w:hAnsiTheme="majorHAnsi" w:cstheme="majorHAnsi"/>
        </w:rPr>
        <w:t xml:space="preserve">will consistently take the views of stakeholders, including students, parents/carers and staff on the effectiveness of the School’s Behaviour Policy and </w:t>
      </w:r>
      <w:r w:rsidR="00E42FB7" w:rsidRPr="00C10EDC">
        <w:rPr>
          <w:rFonts w:asciiTheme="majorHAnsi" w:hAnsiTheme="majorHAnsi" w:cstheme="majorHAnsi"/>
        </w:rPr>
        <w:t>will give</w:t>
      </w:r>
      <w:r w:rsidRPr="00C10EDC">
        <w:rPr>
          <w:rFonts w:asciiTheme="majorHAnsi" w:hAnsiTheme="majorHAnsi" w:cstheme="majorHAnsi"/>
        </w:rPr>
        <w:t xml:space="preserve"> feedback to both the Headteacher and the Trust Board on their findings as per the annual Trust Board agenda cycle.</w:t>
      </w:r>
    </w:p>
    <w:p w14:paraId="1EED8CBD" w14:textId="77777777" w:rsidR="00C10EDC" w:rsidRDefault="00C10EDC" w:rsidP="00BC27EC">
      <w:pPr>
        <w:spacing w:after="0" w:line="240" w:lineRule="auto"/>
        <w:rPr>
          <w:rFonts w:asciiTheme="majorHAnsi" w:hAnsiTheme="majorHAnsi" w:cstheme="majorHAnsi"/>
          <w:lang w:val="en-GB"/>
        </w:rPr>
      </w:pPr>
    </w:p>
    <w:p w14:paraId="18D79123" w14:textId="09E488CE" w:rsidR="00326AA5" w:rsidRPr="00983610" w:rsidRDefault="00326AA5" w:rsidP="00EB1796">
      <w:pPr>
        <w:spacing w:after="0" w:line="240" w:lineRule="auto"/>
        <w:rPr>
          <w:rFonts w:asciiTheme="majorHAnsi" w:hAnsiTheme="majorHAnsi" w:cstheme="majorHAnsi"/>
          <w:b/>
          <w:bCs/>
          <w:lang w:val="en-GB"/>
        </w:rPr>
      </w:pPr>
      <w:r w:rsidRPr="00E42FB7">
        <w:rPr>
          <w:rFonts w:asciiTheme="majorHAnsi" w:hAnsiTheme="majorHAnsi" w:cstheme="majorHAnsi"/>
          <w:b/>
          <w:bCs/>
          <w:lang w:val="en-GB"/>
        </w:rPr>
        <w:t xml:space="preserve">Executive Headteacher </w:t>
      </w:r>
      <w:r w:rsidR="00983610">
        <w:rPr>
          <w:rFonts w:asciiTheme="majorHAnsi" w:hAnsiTheme="majorHAnsi" w:cstheme="majorHAnsi"/>
          <w:b/>
          <w:bCs/>
          <w:lang w:val="en-GB"/>
        </w:rPr>
        <w:t xml:space="preserve">(EH) </w:t>
      </w:r>
      <w:r w:rsidRPr="00E42FB7">
        <w:rPr>
          <w:rFonts w:asciiTheme="majorHAnsi" w:hAnsiTheme="majorHAnsi" w:cstheme="majorHAnsi"/>
          <w:b/>
          <w:bCs/>
          <w:lang w:val="en-GB"/>
        </w:rPr>
        <w:t>/ Headteachers</w:t>
      </w:r>
      <w:r w:rsidR="00983610">
        <w:rPr>
          <w:rFonts w:asciiTheme="majorHAnsi" w:hAnsiTheme="majorHAnsi" w:cstheme="majorHAnsi"/>
          <w:b/>
          <w:bCs/>
          <w:lang w:val="en-GB"/>
        </w:rPr>
        <w:t xml:space="preserve"> (HT) </w:t>
      </w:r>
      <w:r w:rsidR="00983610">
        <w:rPr>
          <w:rFonts w:asciiTheme="majorHAnsi" w:hAnsiTheme="majorHAnsi" w:cstheme="majorHAnsi"/>
          <w:lang w:val="en-GB"/>
        </w:rPr>
        <w:t>l</w:t>
      </w:r>
      <w:r w:rsidRPr="00BC27EC">
        <w:rPr>
          <w:rFonts w:asciiTheme="majorHAnsi" w:hAnsiTheme="majorHAnsi" w:cstheme="majorHAnsi"/>
          <w:lang w:val="en-GB"/>
        </w:rPr>
        <w:t xml:space="preserve">ead behaviour culture across the Trust </w:t>
      </w:r>
      <w:r w:rsidR="00021746">
        <w:rPr>
          <w:rFonts w:asciiTheme="majorHAnsi" w:hAnsiTheme="majorHAnsi" w:cstheme="majorHAnsi"/>
          <w:lang w:val="en-GB"/>
        </w:rPr>
        <w:t xml:space="preserve">ensuring it is </w:t>
      </w:r>
      <w:r w:rsidR="00E42FB7">
        <w:rPr>
          <w:rFonts w:asciiTheme="majorHAnsi" w:hAnsiTheme="majorHAnsi" w:cstheme="majorHAnsi"/>
          <w:lang w:val="en-GB"/>
        </w:rPr>
        <w:t>in line with The NSB Trust</w:t>
      </w:r>
      <w:r w:rsidR="00021746">
        <w:rPr>
          <w:rFonts w:asciiTheme="majorHAnsi" w:hAnsiTheme="majorHAnsi" w:cstheme="majorHAnsi"/>
          <w:lang w:val="en-GB"/>
        </w:rPr>
        <w:t xml:space="preserve"> </w:t>
      </w:r>
      <w:r w:rsidR="00E42FB7">
        <w:rPr>
          <w:rFonts w:asciiTheme="majorHAnsi" w:hAnsiTheme="majorHAnsi" w:cstheme="majorHAnsi"/>
          <w:lang w:val="en-GB"/>
        </w:rPr>
        <w:t>Behaviour Poli</w:t>
      </w:r>
      <w:r w:rsidR="00021746">
        <w:rPr>
          <w:rFonts w:asciiTheme="majorHAnsi" w:hAnsiTheme="majorHAnsi" w:cstheme="majorHAnsi"/>
          <w:lang w:val="en-GB"/>
        </w:rPr>
        <w:t>cy</w:t>
      </w:r>
      <w:r w:rsidR="00657521">
        <w:rPr>
          <w:rFonts w:asciiTheme="majorHAnsi" w:hAnsiTheme="majorHAnsi" w:cstheme="majorHAnsi"/>
          <w:lang w:val="en-GB"/>
        </w:rPr>
        <w:t xml:space="preserve">. EH and HTs will </w:t>
      </w:r>
      <w:r w:rsidR="00E14586">
        <w:rPr>
          <w:rFonts w:asciiTheme="majorHAnsi" w:hAnsiTheme="majorHAnsi" w:cstheme="majorHAnsi"/>
          <w:lang w:val="en-GB"/>
        </w:rPr>
        <w:t>en</w:t>
      </w:r>
      <w:r w:rsidRPr="00BC27EC">
        <w:rPr>
          <w:rFonts w:asciiTheme="majorHAnsi" w:hAnsiTheme="majorHAnsi" w:cstheme="majorHAnsi"/>
          <w:lang w:val="en-GB"/>
        </w:rPr>
        <w:t>sure</w:t>
      </w:r>
      <w:r w:rsidR="00E14586">
        <w:rPr>
          <w:rFonts w:asciiTheme="majorHAnsi" w:hAnsiTheme="majorHAnsi" w:cstheme="majorHAnsi"/>
          <w:lang w:val="en-GB"/>
        </w:rPr>
        <w:t xml:space="preserve"> there is</w:t>
      </w:r>
      <w:r w:rsidRPr="00BC27EC">
        <w:rPr>
          <w:rFonts w:asciiTheme="majorHAnsi" w:hAnsiTheme="majorHAnsi" w:cstheme="majorHAnsi"/>
          <w:lang w:val="en-GB"/>
        </w:rPr>
        <w:t xml:space="preserve"> consistent implementation </w:t>
      </w:r>
      <w:r w:rsidR="00E14586">
        <w:rPr>
          <w:rFonts w:asciiTheme="majorHAnsi" w:hAnsiTheme="majorHAnsi" w:cstheme="majorHAnsi"/>
          <w:lang w:val="en-GB"/>
        </w:rPr>
        <w:t>of the Behaviour Policy.</w:t>
      </w:r>
      <w:r w:rsidR="00EB1796">
        <w:rPr>
          <w:rFonts w:asciiTheme="majorHAnsi" w:hAnsiTheme="majorHAnsi" w:cstheme="majorHAnsi"/>
          <w:lang w:val="en-GB"/>
        </w:rPr>
        <w:t xml:space="preserve"> They will e</w:t>
      </w:r>
      <w:r w:rsidR="00EB1796" w:rsidRPr="00BC27EC">
        <w:rPr>
          <w:rFonts w:asciiTheme="majorHAnsi" w:hAnsiTheme="majorHAnsi" w:cstheme="majorHAnsi"/>
          <w:lang w:val="en-GB"/>
        </w:rPr>
        <w:t>nsure</w:t>
      </w:r>
      <w:r w:rsidR="00EB1796">
        <w:rPr>
          <w:rFonts w:asciiTheme="majorHAnsi" w:hAnsiTheme="majorHAnsi" w:cstheme="majorHAnsi"/>
          <w:lang w:val="en-GB"/>
        </w:rPr>
        <w:t xml:space="preserve"> there is regular</w:t>
      </w:r>
      <w:r w:rsidR="00EB1796" w:rsidRPr="00BC27EC">
        <w:rPr>
          <w:rFonts w:asciiTheme="majorHAnsi" w:hAnsiTheme="majorHAnsi" w:cstheme="majorHAnsi"/>
          <w:lang w:val="en-GB"/>
        </w:rPr>
        <w:t xml:space="preserve"> staff training and development</w:t>
      </w:r>
      <w:r w:rsidR="00EB1796">
        <w:rPr>
          <w:rFonts w:asciiTheme="majorHAnsi" w:hAnsiTheme="majorHAnsi" w:cstheme="majorHAnsi"/>
          <w:lang w:val="en-GB"/>
        </w:rPr>
        <w:t xml:space="preserve"> and</w:t>
      </w:r>
      <w:r w:rsidR="00EB1796" w:rsidRPr="00BC27EC">
        <w:rPr>
          <w:rFonts w:asciiTheme="majorHAnsi" w:hAnsiTheme="majorHAnsi" w:cstheme="majorHAnsi"/>
          <w:lang w:val="en-GB"/>
        </w:rPr>
        <w:t xml:space="preserve"> </w:t>
      </w:r>
      <w:r w:rsidR="00EB1796">
        <w:rPr>
          <w:rFonts w:asciiTheme="majorHAnsi" w:hAnsiTheme="majorHAnsi" w:cstheme="majorHAnsi"/>
          <w:lang w:val="en-GB"/>
        </w:rPr>
        <w:t>o</w:t>
      </w:r>
      <w:r w:rsidRPr="00BC27EC">
        <w:rPr>
          <w:rFonts w:asciiTheme="majorHAnsi" w:hAnsiTheme="majorHAnsi" w:cstheme="majorHAnsi"/>
          <w:lang w:val="en-GB"/>
        </w:rPr>
        <w:t>versee</w:t>
      </w:r>
      <w:r w:rsidR="00EB1796">
        <w:rPr>
          <w:rFonts w:asciiTheme="majorHAnsi" w:hAnsiTheme="majorHAnsi" w:cstheme="majorHAnsi"/>
          <w:lang w:val="en-GB"/>
        </w:rPr>
        <w:t xml:space="preserve"> permanent</w:t>
      </w:r>
      <w:r w:rsidRPr="00BC27EC">
        <w:rPr>
          <w:rFonts w:asciiTheme="majorHAnsi" w:hAnsiTheme="majorHAnsi" w:cstheme="majorHAnsi"/>
          <w:lang w:val="en-GB"/>
        </w:rPr>
        <w:t xml:space="preserve"> exclusions and suspensions </w:t>
      </w:r>
      <w:r w:rsidR="00EB1796">
        <w:rPr>
          <w:rFonts w:asciiTheme="majorHAnsi" w:hAnsiTheme="majorHAnsi" w:cstheme="majorHAnsi"/>
          <w:lang w:val="en-GB"/>
        </w:rPr>
        <w:t>when necessary.</w:t>
      </w:r>
    </w:p>
    <w:p w14:paraId="1830E907" w14:textId="77777777" w:rsidR="004A2F4C" w:rsidRDefault="004A2F4C" w:rsidP="00BC27EC">
      <w:pPr>
        <w:spacing w:after="0" w:line="240" w:lineRule="auto"/>
        <w:rPr>
          <w:rFonts w:asciiTheme="majorHAnsi" w:hAnsiTheme="majorHAnsi" w:cstheme="majorHAnsi"/>
          <w:b/>
          <w:bCs/>
          <w:lang w:val="en-GB"/>
        </w:rPr>
      </w:pPr>
    </w:p>
    <w:p w14:paraId="7D4F6F1D" w14:textId="0B6290EF" w:rsidR="00326AA5" w:rsidRPr="00743E2B" w:rsidRDefault="00326AA5" w:rsidP="00743E2B">
      <w:pPr>
        <w:spacing w:after="0" w:line="240" w:lineRule="auto"/>
        <w:rPr>
          <w:rFonts w:asciiTheme="majorHAnsi" w:hAnsiTheme="majorHAnsi" w:cstheme="majorHAnsi"/>
          <w:b/>
          <w:bCs/>
          <w:lang w:val="en-GB"/>
        </w:rPr>
      </w:pPr>
      <w:r w:rsidRPr="004A2F4C">
        <w:rPr>
          <w:rFonts w:asciiTheme="majorHAnsi" w:hAnsiTheme="majorHAnsi" w:cstheme="majorHAnsi"/>
          <w:b/>
          <w:bCs/>
          <w:lang w:val="en-GB"/>
        </w:rPr>
        <w:t>Senior Leaders</w:t>
      </w:r>
      <w:r w:rsidR="004A2F4C" w:rsidRPr="004A2F4C">
        <w:rPr>
          <w:rFonts w:asciiTheme="majorHAnsi" w:hAnsiTheme="majorHAnsi" w:cstheme="majorHAnsi"/>
          <w:b/>
          <w:bCs/>
          <w:lang w:val="en-GB"/>
        </w:rPr>
        <w:t>hip Team</w:t>
      </w:r>
      <w:r w:rsidR="00743E2B">
        <w:rPr>
          <w:rFonts w:asciiTheme="majorHAnsi" w:hAnsiTheme="majorHAnsi" w:cstheme="majorHAnsi"/>
          <w:b/>
          <w:bCs/>
          <w:lang w:val="en-GB"/>
        </w:rPr>
        <w:t xml:space="preserve"> </w:t>
      </w:r>
      <w:r w:rsidR="00983610">
        <w:rPr>
          <w:rFonts w:asciiTheme="majorHAnsi" w:hAnsiTheme="majorHAnsi" w:cstheme="majorHAnsi"/>
          <w:b/>
          <w:bCs/>
          <w:lang w:val="en-GB"/>
        </w:rPr>
        <w:t>(SLT)</w:t>
      </w:r>
      <w:r w:rsidR="00983610">
        <w:rPr>
          <w:rFonts w:asciiTheme="majorHAnsi" w:hAnsiTheme="majorHAnsi" w:cstheme="majorHAnsi"/>
          <w:lang w:val="en-GB"/>
        </w:rPr>
        <w:t xml:space="preserve"> </w:t>
      </w:r>
      <w:r w:rsidR="00743E2B">
        <w:rPr>
          <w:rFonts w:asciiTheme="majorHAnsi" w:hAnsiTheme="majorHAnsi" w:cstheme="majorHAnsi"/>
          <w:b/>
          <w:bCs/>
          <w:lang w:val="en-GB"/>
        </w:rPr>
        <w:t>of a school</w:t>
      </w:r>
      <w:r w:rsidR="00983610">
        <w:rPr>
          <w:rFonts w:asciiTheme="majorHAnsi" w:hAnsiTheme="majorHAnsi" w:cstheme="majorHAnsi"/>
          <w:b/>
          <w:bCs/>
          <w:lang w:val="en-GB"/>
        </w:rPr>
        <w:t xml:space="preserve"> </w:t>
      </w:r>
      <w:r w:rsidR="004A2F4C">
        <w:rPr>
          <w:rFonts w:asciiTheme="majorHAnsi" w:hAnsiTheme="majorHAnsi" w:cstheme="majorHAnsi"/>
          <w:lang w:val="en-GB"/>
        </w:rPr>
        <w:t>will ensure they m</w:t>
      </w:r>
      <w:r w:rsidRPr="00BC27EC">
        <w:rPr>
          <w:rFonts w:asciiTheme="majorHAnsi" w:hAnsiTheme="majorHAnsi" w:cstheme="majorHAnsi"/>
          <w:lang w:val="en-GB"/>
        </w:rPr>
        <w:t xml:space="preserve">aintain high </w:t>
      </w:r>
      <w:r w:rsidRPr="00743E2B">
        <w:rPr>
          <w:rFonts w:asciiTheme="majorHAnsi" w:hAnsiTheme="majorHAnsi" w:cstheme="majorHAnsi"/>
          <w:lang w:val="en-GB"/>
        </w:rPr>
        <w:t xml:space="preserve">visibility </w:t>
      </w:r>
      <w:r w:rsidR="004A2F4C" w:rsidRPr="00743E2B">
        <w:rPr>
          <w:rFonts w:asciiTheme="majorHAnsi" w:hAnsiTheme="majorHAnsi" w:cstheme="majorHAnsi"/>
          <w:lang w:val="en-GB"/>
        </w:rPr>
        <w:t xml:space="preserve">and oversee or </w:t>
      </w:r>
      <w:r w:rsidR="00743E2B" w:rsidRPr="00743E2B">
        <w:rPr>
          <w:rFonts w:asciiTheme="majorHAnsi" w:hAnsiTheme="majorHAnsi" w:cstheme="majorHAnsi"/>
          <w:lang w:val="en-GB"/>
        </w:rPr>
        <w:t>s</w:t>
      </w:r>
      <w:r w:rsidRPr="00743E2B">
        <w:rPr>
          <w:rFonts w:asciiTheme="majorHAnsi" w:hAnsiTheme="majorHAnsi" w:cstheme="majorHAnsi"/>
          <w:lang w:val="en-GB"/>
        </w:rPr>
        <w:t>upport staff in behaviour management</w:t>
      </w:r>
      <w:r w:rsidR="00743E2B" w:rsidRPr="00743E2B">
        <w:rPr>
          <w:rFonts w:asciiTheme="majorHAnsi" w:hAnsiTheme="majorHAnsi" w:cstheme="majorHAnsi"/>
          <w:lang w:val="en-GB"/>
        </w:rPr>
        <w:t>. The SLT will l</w:t>
      </w:r>
      <w:r w:rsidRPr="00743E2B">
        <w:rPr>
          <w:rFonts w:asciiTheme="majorHAnsi" w:hAnsiTheme="majorHAnsi" w:cstheme="majorHAnsi"/>
          <w:lang w:val="en-GB"/>
        </w:rPr>
        <w:t>ead quality assurance and data analysis</w:t>
      </w:r>
      <w:r w:rsidR="00743E2B" w:rsidRPr="00743E2B">
        <w:rPr>
          <w:rFonts w:asciiTheme="majorHAnsi" w:hAnsiTheme="majorHAnsi" w:cstheme="majorHAnsi"/>
          <w:lang w:val="en-GB"/>
        </w:rPr>
        <w:t>.</w:t>
      </w:r>
      <w:r w:rsidRPr="00BC27EC">
        <w:rPr>
          <w:rFonts w:asciiTheme="majorHAnsi" w:hAnsiTheme="majorHAnsi" w:cstheme="majorHAnsi"/>
          <w:lang w:val="en-GB"/>
        </w:rPr>
        <w:t xml:space="preserve"> </w:t>
      </w:r>
    </w:p>
    <w:p w14:paraId="31EB7FDB" w14:textId="77777777" w:rsidR="00743E2B" w:rsidRDefault="00743E2B" w:rsidP="00BC27EC">
      <w:pPr>
        <w:spacing w:after="0" w:line="240" w:lineRule="auto"/>
        <w:rPr>
          <w:rFonts w:asciiTheme="majorHAnsi" w:hAnsiTheme="majorHAnsi" w:cstheme="majorHAnsi"/>
          <w:lang w:val="en-GB"/>
        </w:rPr>
      </w:pPr>
    </w:p>
    <w:p w14:paraId="6F34DC85" w14:textId="53B92571" w:rsidR="00326AA5" w:rsidRDefault="00326AA5" w:rsidP="0036110B">
      <w:pPr>
        <w:spacing w:after="0" w:line="240" w:lineRule="auto"/>
        <w:rPr>
          <w:rFonts w:asciiTheme="majorHAnsi" w:hAnsiTheme="majorHAnsi" w:cstheme="majorHAnsi"/>
          <w:lang w:val="en-GB"/>
        </w:rPr>
      </w:pPr>
      <w:r w:rsidRPr="00743E2B">
        <w:rPr>
          <w:rFonts w:asciiTheme="majorHAnsi" w:hAnsiTheme="majorHAnsi" w:cstheme="majorHAnsi"/>
          <w:b/>
          <w:bCs/>
          <w:lang w:val="en-GB"/>
        </w:rPr>
        <w:t>Middle Leaders</w:t>
      </w:r>
      <w:r w:rsidR="00743E2B">
        <w:rPr>
          <w:rFonts w:asciiTheme="majorHAnsi" w:hAnsiTheme="majorHAnsi" w:cstheme="majorHAnsi"/>
          <w:b/>
          <w:bCs/>
          <w:lang w:val="en-GB"/>
        </w:rPr>
        <w:t xml:space="preserve"> within a school</w:t>
      </w:r>
      <w:r w:rsidR="001D3DCE">
        <w:rPr>
          <w:rFonts w:asciiTheme="majorHAnsi" w:hAnsiTheme="majorHAnsi" w:cstheme="majorHAnsi"/>
          <w:b/>
          <w:bCs/>
          <w:lang w:val="en-GB"/>
        </w:rPr>
        <w:t xml:space="preserve"> </w:t>
      </w:r>
      <w:r w:rsidR="001D3DCE">
        <w:rPr>
          <w:rFonts w:asciiTheme="majorHAnsi" w:hAnsiTheme="majorHAnsi" w:cstheme="majorHAnsi"/>
          <w:lang w:val="en-GB"/>
        </w:rPr>
        <w:t>will ensure there is</w:t>
      </w:r>
      <w:r w:rsidRPr="00BC27EC">
        <w:rPr>
          <w:rFonts w:asciiTheme="majorHAnsi" w:hAnsiTheme="majorHAnsi" w:cstheme="majorHAnsi"/>
          <w:lang w:val="en-GB"/>
        </w:rPr>
        <w:t xml:space="preserve"> consistency within</w:t>
      </w:r>
      <w:r w:rsidR="001D3DCE">
        <w:rPr>
          <w:rFonts w:asciiTheme="majorHAnsi" w:hAnsiTheme="majorHAnsi" w:cstheme="majorHAnsi"/>
          <w:lang w:val="en-GB"/>
        </w:rPr>
        <w:t xml:space="preserve"> relevant teams they line manage, supporting staff and students </w:t>
      </w:r>
      <w:r w:rsidR="0036110B">
        <w:rPr>
          <w:rFonts w:asciiTheme="majorHAnsi" w:hAnsiTheme="majorHAnsi" w:cstheme="majorHAnsi"/>
          <w:lang w:val="en-GB"/>
        </w:rPr>
        <w:t xml:space="preserve">to adhere to the expectations of the relevant Behaviour Policy. The ML will </w:t>
      </w:r>
      <w:r w:rsidRPr="00BC27EC">
        <w:rPr>
          <w:rFonts w:asciiTheme="majorHAnsi" w:hAnsiTheme="majorHAnsi" w:cstheme="majorHAnsi"/>
          <w:lang w:val="en-GB"/>
        </w:rPr>
        <w:t xml:space="preserve">engage with parents/carers </w:t>
      </w:r>
      <w:r w:rsidR="0036110B">
        <w:rPr>
          <w:rFonts w:asciiTheme="majorHAnsi" w:hAnsiTheme="majorHAnsi" w:cstheme="majorHAnsi"/>
          <w:lang w:val="en-GB"/>
        </w:rPr>
        <w:t>where necessary</w:t>
      </w:r>
      <w:r w:rsidR="00720CB0">
        <w:rPr>
          <w:rFonts w:asciiTheme="majorHAnsi" w:hAnsiTheme="majorHAnsi" w:cstheme="majorHAnsi"/>
          <w:lang w:val="en-GB"/>
        </w:rPr>
        <w:t xml:space="preserve">. The ML will work with staff to ensure the Behaviour Curriculum is taught and </w:t>
      </w:r>
      <w:r w:rsidR="00732792">
        <w:rPr>
          <w:rFonts w:asciiTheme="majorHAnsi" w:hAnsiTheme="majorHAnsi" w:cstheme="majorHAnsi"/>
          <w:lang w:val="en-GB"/>
        </w:rPr>
        <w:t xml:space="preserve">those with </w:t>
      </w:r>
      <w:r w:rsidR="00720CB0">
        <w:rPr>
          <w:rFonts w:asciiTheme="majorHAnsi" w:hAnsiTheme="majorHAnsi" w:cstheme="majorHAnsi"/>
          <w:lang w:val="en-GB"/>
        </w:rPr>
        <w:t>SEND</w:t>
      </w:r>
      <w:r w:rsidR="00732792">
        <w:rPr>
          <w:rFonts w:asciiTheme="majorHAnsi" w:hAnsiTheme="majorHAnsi" w:cstheme="majorHAnsi"/>
          <w:lang w:val="en-GB"/>
        </w:rPr>
        <w:t xml:space="preserve"> needs are supported appropriately.</w:t>
      </w:r>
    </w:p>
    <w:p w14:paraId="67F2766A" w14:textId="77777777" w:rsidR="00732792" w:rsidRPr="0036110B" w:rsidRDefault="00732792" w:rsidP="0036110B">
      <w:pPr>
        <w:spacing w:after="0" w:line="240" w:lineRule="auto"/>
        <w:rPr>
          <w:rFonts w:asciiTheme="majorHAnsi" w:hAnsiTheme="majorHAnsi" w:cstheme="majorHAnsi"/>
          <w:b/>
          <w:bCs/>
          <w:lang w:val="en-GB"/>
        </w:rPr>
      </w:pPr>
    </w:p>
    <w:p w14:paraId="6908363B" w14:textId="03759A32" w:rsidR="00326AA5" w:rsidRPr="00D45155" w:rsidRDefault="00326AA5" w:rsidP="00D45155">
      <w:pPr>
        <w:spacing w:after="0" w:line="240" w:lineRule="auto"/>
        <w:rPr>
          <w:rFonts w:asciiTheme="majorHAnsi" w:hAnsiTheme="majorHAnsi" w:cstheme="majorHAnsi"/>
          <w:b/>
          <w:bCs/>
          <w:lang w:val="en-GB"/>
        </w:rPr>
      </w:pPr>
      <w:r w:rsidRPr="00732792">
        <w:rPr>
          <w:rFonts w:asciiTheme="majorHAnsi" w:hAnsiTheme="majorHAnsi" w:cstheme="majorHAnsi"/>
          <w:b/>
          <w:bCs/>
          <w:lang w:val="en-GB"/>
        </w:rPr>
        <w:t>All Staff</w:t>
      </w:r>
      <w:r w:rsidR="00732792">
        <w:rPr>
          <w:rFonts w:asciiTheme="majorHAnsi" w:hAnsiTheme="majorHAnsi" w:cstheme="majorHAnsi"/>
          <w:b/>
          <w:bCs/>
          <w:lang w:val="en-GB"/>
        </w:rPr>
        <w:t xml:space="preserve"> </w:t>
      </w:r>
      <w:r w:rsidR="00644492">
        <w:rPr>
          <w:rFonts w:asciiTheme="majorHAnsi" w:hAnsiTheme="majorHAnsi" w:cstheme="majorHAnsi"/>
          <w:lang w:val="en-GB"/>
        </w:rPr>
        <w:t xml:space="preserve">in each school will </w:t>
      </w:r>
      <w:proofErr w:type="gramStart"/>
      <w:r w:rsidRPr="00BC27EC">
        <w:rPr>
          <w:rFonts w:asciiTheme="majorHAnsi" w:hAnsiTheme="majorHAnsi" w:cstheme="majorHAnsi"/>
          <w:lang w:val="en-GB"/>
        </w:rPr>
        <w:t>model expectations at all times</w:t>
      </w:r>
      <w:proofErr w:type="gramEnd"/>
      <w:r w:rsidR="00644492">
        <w:rPr>
          <w:rFonts w:asciiTheme="majorHAnsi" w:hAnsiTheme="majorHAnsi" w:cstheme="majorHAnsi"/>
          <w:lang w:val="en-GB"/>
        </w:rPr>
        <w:t xml:space="preserve">, </w:t>
      </w:r>
      <w:r w:rsidRPr="00BC27EC">
        <w:rPr>
          <w:rFonts w:asciiTheme="majorHAnsi" w:hAnsiTheme="majorHAnsi" w:cstheme="majorHAnsi"/>
          <w:lang w:val="en-GB"/>
        </w:rPr>
        <w:t>apply</w:t>
      </w:r>
      <w:r w:rsidR="00644492">
        <w:rPr>
          <w:rFonts w:asciiTheme="majorHAnsi" w:hAnsiTheme="majorHAnsi" w:cstheme="majorHAnsi"/>
          <w:lang w:val="en-GB"/>
        </w:rPr>
        <w:t>ing</w:t>
      </w:r>
      <w:r w:rsidRPr="00BC27EC">
        <w:rPr>
          <w:rFonts w:asciiTheme="majorHAnsi" w:hAnsiTheme="majorHAnsi" w:cstheme="majorHAnsi"/>
          <w:lang w:val="en-GB"/>
        </w:rPr>
        <w:t xml:space="preserve"> the </w:t>
      </w:r>
      <w:r w:rsidR="00644492">
        <w:rPr>
          <w:rFonts w:asciiTheme="majorHAnsi" w:hAnsiTheme="majorHAnsi" w:cstheme="majorHAnsi"/>
          <w:lang w:val="en-GB"/>
        </w:rPr>
        <w:t>schools Behaviour Policy</w:t>
      </w:r>
      <w:r w:rsidRPr="00BC27EC">
        <w:rPr>
          <w:rFonts w:asciiTheme="majorHAnsi" w:hAnsiTheme="majorHAnsi" w:cstheme="majorHAnsi"/>
          <w:lang w:val="en-GB"/>
        </w:rPr>
        <w:t xml:space="preserve"> consistently</w:t>
      </w:r>
      <w:r w:rsidR="00644492">
        <w:rPr>
          <w:rFonts w:asciiTheme="majorHAnsi" w:hAnsiTheme="majorHAnsi" w:cstheme="majorHAnsi"/>
          <w:lang w:val="en-GB"/>
        </w:rPr>
        <w:t xml:space="preserve">. They will </w:t>
      </w:r>
      <w:r w:rsidRPr="00BC27EC">
        <w:rPr>
          <w:rFonts w:asciiTheme="majorHAnsi" w:hAnsiTheme="majorHAnsi" w:cstheme="majorHAnsi"/>
          <w:lang w:val="en-GB"/>
        </w:rPr>
        <w:t xml:space="preserve">build positive relationships </w:t>
      </w:r>
      <w:r w:rsidR="00644492">
        <w:rPr>
          <w:rFonts w:asciiTheme="majorHAnsi" w:hAnsiTheme="majorHAnsi" w:cstheme="majorHAnsi"/>
          <w:lang w:val="en-GB"/>
        </w:rPr>
        <w:t>with students</w:t>
      </w:r>
      <w:r w:rsidR="00D45155">
        <w:rPr>
          <w:rFonts w:asciiTheme="majorHAnsi" w:hAnsiTheme="majorHAnsi" w:cstheme="majorHAnsi"/>
          <w:lang w:val="en-GB"/>
        </w:rPr>
        <w:t xml:space="preserve"> and </w:t>
      </w:r>
      <w:r w:rsidRPr="00BC27EC">
        <w:rPr>
          <w:rFonts w:asciiTheme="majorHAnsi" w:hAnsiTheme="majorHAnsi" w:cstheme="majorHAnsi"/>
          <w:lang w:val="en-GB"/>
        </w:rPr>
        <w:t xml:space="preserve">record </w:t>
      </w:r>
      <w:r w:rsidR="00D45155">
        <w:rPr>
          <w:rFonts w:asciiTheme="majorHAnsi" w:hAnsiTheme="majorHAnsi" w:cstheme="majorHAnsi"/>
          <w:lang w:val="en-GB"/>
        </w:rPr>
        <w:t xml:space="preserve">positive or negative </w:t>
      </w:r>
      <w:r w:rsidRPr="00BC27EC">
        <w:rPr>
          <w:rFonts w:asciiTheme="majorHAnsi" w:hAnsiTheme="majorHAnsi" w:cstheme="majorHAnsi"/>
          <w:lang w:val="en-GB"/>
        </w:rPr>
        <w:t>behaviour accurately</w:t>
      </w:r>
      <w:r w:rsidR="00D45155">
        <w:rPr>
          <w:rFonts w:asciiTheme="majorHAnsi" w:hAnsiTheme="majorHAnsi" w:cstheme="majorHAnsi"/>
          <w:lang w:val="en-GB"/>
        </w:rPr>
        <w:t>.</w:t>
      </w:r>
    </w:p>
    <w:p w14:paraId="67D0353A" w14:textId="77777777" w:rsidR="00D45155" w:rsidRDefault="00D45155" w:rsidP="00BC27EC">
      <w:pPr>
        <w:spacing w:after="0" w:line="240" w:lineRule="auto"/>
        <w:rPr>
          <w:rFonts w:asciiTheme="majorHAnsi" w:hAnsiTheme="majorHAnsi" w:cstheme="majorHAnsi"/>
          <w:lang w:val="en-GB"/>
        </w:rPr>
      </w:pPr>
    </w:p>
    <w:p w14:paraId="7204AD89" w14:textId="3E4094A7" w:rsidR="00326AA5" w:rsidRPr="00D45155" w:rsidRDefault="00326AA5" w:rsidP="00D45155">
      <w:pPr>
        <w:spacing w:after="0" w:line="240" w:lineRule="auto"/>
        <w:rPr>
          <w:rFonts w:asciiTheme="majorHAnsi" w:hAnsiTheme="majorHAnsi" w:cstheme="majorHAnsi"/>
          <w:b/>
          <w:bCs/>
          <w:lang w:val="en-GB"/>
        </w:rPr>
      </w:pPr>
      <w:r w:rsidRPr="00D45155">
        <w:rPr>
          <w:rFonts w:asciiTheme="majorHAnsi" w:hAnsiTheme="majorHAnsi" w:cstheme="majorHAnsi"/>
          <w:b/>
          <w:bCs/>
          <w:lang w:val="en-GB"/>
        </w:rPr>
        <w:t>Parents/Carers</w:t>
      </w:r>
      <w:r w:rsidR="00D45155">
        <w:rPr>
          <w:rFonts w:asciiTheme="majorHAnsi" w:hAnsiTheme="majorHAnsi" w:cstheme="majorHAnsi"/>
          <w:b/>
          <w:bCs/>
          <w:lang w:val="en-GB"/>
        </w:rPr>
        <w:t xml:space="preserve"> </w:t>
      </w:r>
      <w:r w:rsidR="00D45155">
        <w:rPr>
          <w:rFonts w:asciiTheme="majorHAnsi" w:hAnsiTheme="majorHAnsi" w:cstheme="majorHAnsi"/>
          <w:lang w:val="en-GB"/>
        </w:rPr>
        <w:t xml:space="preserve">must follow the relevant Home School Agreement, </w:t>
      </w:r>
      <w:r w:rsidRPr="00BC27EC">
        <w:rPr>
          <w:rFonts w:asciiTheme="majorHAnsi" w:hAnsiTheme="majorHAnsi" w:cstheme="majorHAnsi"/>
          <w:lang w:val="en-GB"/>
        </w:rPr>
        <w:t>support</w:t>
      </w:r>
      <w:r w:rsidR="00D45155">
        <w:rPr>
          <w:rFonts w:asciiTheme="majorHAnsi" w:hAnsiTheme="majorHAnsi" w:cstheme="majorHAnsi"/>
          <w:lang w:val="en-GB"/>
        </w:rPr>
        <w:t>ing relevant</w:t>
      </w:r>
      <w:r w:rsidRPr="00BC27EC">
        <w:rPr>
          <w:rFonts w:asciiTheme="majorHAnsi" w:hAnsiTheme="majorHAnsi" w:cstheme="majorHAnsi"/>
          <w:lang w:val="en-GB"/>
        </w:rPr>
        <w:t xml:space="preserve"> school </w:t>
      </w:r>
      <w:r w:rsidRPr="0066752F">
        <w:rPr>
          <w:rFonts w:asciiTheme="majorHAnsi" w:hAnsiTheme="majorHAnsi" w:cstheme="majorHAnsi"/>
          <w:lang w:val="en-GB"/>
        </w:rPr>
        <w:t>expectations</w:t>
      </w:r>
      <w:r w:rsidR="00D45155" w:rsidRPr="0066752F">
        <w:rPr>
          <w:rFonts w:asciiTheme="majorHAnsi" w:hAnsiTheme="majorHAnsi" w:cstheme="majorHAnsi"/>
          <w:lang w:val="en-GB"/>
        </w:rPr>
        <w:t xml:space="preserve">, </w:t>
      </w:r>
      <w:r w:rsidRPr="0066752F">
        <w:rPr>
          <w:rFonts w:asciiTheme="majorHAnsi" w:hAnsiTheme="majorHAnsi" w:cstheme="majorHAnsi"/>
          <w:lang w:val="en-GB"/>
        </w:rPr>
        <w:t xml:space="preserve">engage constructively with staff </w:t>
      </w:r>
      <w:r w:rsidR="00D45155" w:rsidRPr="0066752F">
        <w:rPr>
          <w:rFonts w:asciiTheme="majorHAnsi" w:hAnsiTheme="majorHAnsi" w:cstheme="majorHAnsi"/>
          <w:lang w:val="en-GB"/>
        </w:rPr>
        <w:t>and</w:t>
      </w:r>
      <w:r w:rsidR="00D45155">
        <w:rPr>
          <w:rFonts w:asciiTheme="majorHAnsi" w:hAnsiTheme="majorHAnsi" w:cstheme="majorHAnsi"/>
          <w:b/>
          <w:bCs/>
          <w:lang w:val="en-GB"/>
        </w:rPr>
        <w:t xml:space="preserve"> </w:t>
      </w:r>
      <w:r w:rsidRPr="00BC27EC">
        <w:rPr>
          <w:rFonts w:asciiTheme="majorHAnsi" w:hAnsiTheme="majorHAnsi" w:cstheme="majorHAnsi"/>
          <w:lang w:val="en-GB"/>
        </w:rPr>
        <w:t xml:space="preserve">inform </w:t>
      </w:r>
      <w:r w:rsidR="0066752F">
        <w:rPr>
          <w:rFonts w:asciiTheme="majorHAnsi" w:hAnsiTheme="majorHAnsi" w:cstheme="majorHAnsi"/>
          <w:lang w:val="en-GB"/>
        </w:rPr>
        <w:t xml:space="preserve">their </w:t>
      </w:r>
      <w:r w:rsidRPr="00BC27EC">
        <w:rPr>
          <w:rFonts w:asciiTheme="majorHAnsi" w:hAnsiTheme="majorHAnsi" w:cstheme="majorHAnsi"/>
          <w:lang w:val="en-GB"/>
        </w:rPr>
        <w:t>school of relevant issues</w:t>
      </w:r>
      <w:r w:rsidR="00983610">
        <w:rPr>
          <w:rFonts w:asciiTheme="majorHAnsi" w:hAnsiTheme="majorHAnsi" w:cstheme="majorHAnsi"/>
          <w:lang w:val="en-GB"/>
        </w:rPr>
        <w:t>.</w:t>
      </w:r>
      <w:r w:rsidRPr="00BC27EC">
        <w:rPr>
          <w:rFonts w:asciiTheme="majorHAnsi" w:hAnsiTheme="majorHAnsi" w:cstheme="majorHAnsi"/>
          <w:lang w:val="en-GB"/>
        </w:rPr>
        <w:t xml:space="preserve"> </w:t>
      </w:r>
    </w:p>
    <w:p w14:paraId="1C36A3AA" w14:textId="77777777" w:rsidR="0066752F" w:rsidRDefault="0066752F" w:rsidP="00BC27EC">
      <w:pPr>
        <w:spacing w:after="0" w:line="240" w:lineRule="auto"/>
        <w:rPr>
          <w:rFonts w:asciiTheme="majorHAnsi" w:hAnsiTheme="majorHAnsi" w:cstheme="majorHAnsi"/>
          <w:lang w:val="en-GB"/>
        </w:rPr>
      </w:pPr>
    </w:p>
    <w:p w14:paraId="3B324E66" w14:textId="4E939033" w:rsidR="00326AA5" w:rsidRDefault="00326AA5" w:rsidP="0066752F">
      <w:pPr>
        <w:spacing w:after="0" w:line="240" w:lineRule="auto"/>
        <w:rPr>
          <w:rFonts w:asciiTheme="majorHAnsi" w:hAnsiTheme="majorHAnsi" w:cstheme="majorHAnsi"/>
          <w:lang w:val="en-GB"/>
        </w:rPr>
      </w:pPr>
      <w:r w:rsidRPr="0066752F">
        <w:rPr>
          <w:rFonts w:asciiTheme="majorHAnsi" w:hAnsiTheme="majorHAnsi" w:cstheme="majorHAnsi"/>
          <w:b/>
          <w:bCs/>
          <w:lang w:val="en-GB"/>
        </w:rPr>
        <w:t>Students</w:t>
      </w:r>
      <w:r w:rsidR="0066752F">
        <w:rPr>
          <w:rFonts w:asciiTheme="majorHAnsi" w:hAnsiTheme="majorHAnsi" w:cstheme="majorHAnsi"/>
          <w:lang w:val="en-GB"/>
        </w:rPr>
        <w:t xml:space="preserve"> must </w:t>
      </w:r>
      <w:r w:rsidRPr="00BC27EC">
        <w:rPr>
          <w:rFonts w:asciiTheme="majorHAnsi" w:hAnsiTheme="majorHAnsi" w:cstheme="majorHAnsi"/>
          <w:lang w:val="en-GB"/>
        </w:rPr>
        <w:t>follow rules and routines</w:t>
      </w:r>
      <w:r w:rsidR="0066752F">
        <w:rPr>
          <w:rFonts w:asciiTheme="majorHAnsi" w:hAnsiTheme="majorHAnsi" w:cstheme="majorHAnsi"/>
          <w:lang w:val="en-GB"/>
        </w:rPr>
        <w:t xml:space="preserve">, </w:t>
      </w:r>
      <w:r w:rsidRPr="00BC27EC">
        <w:rPr>
          <w:rFonts w:asciiTheme="majorHAnsi" w:hAnsiTheme="majorHAnsi" w:cstheme="majorHAnsi"/>
          <w:lang w:val="en-GB"/>
        </w:rPr>
        <w:t>contribut</w:t>
      </w:r>
      <w:r w:rsidR="0066752F">
        <w:rPr>
          <w:rFonts w:asciiTheme="majorHAnsi" w:hAnsiTheme="majorHAnsi" w:cstheme="majorHAnsi"/>
          <w:lang w:val="en-GB"/>
        </w:rPr>
        <w:t>ing</w:t>
      </w:r>
      <w:r w:rsidRPr="00BC27EC">
        <w:rPr>
          <w:rFonts w:asciiTheme="majorHAnsi" w:hAnsiTheme="majorHAnsi" w:cstheme="majorHAnsi"/>
          <w:lang w:val="en-GB"/>
        </w:rPr>
        <w:t xml:space="preserve"> positively to school culture </w:t>
      </w:r>
      <w:r w:rsidR="0066752F">
        <w:rPr>
          <w:rFonts w:asciiTheme="majorHAnsi" w:hAnsiTheme="majorHAnsi" w:cstheme="majorHAnsi"/>
          <w:lang w:val="en-GB"/>
        </w:rPr>
        <w:t>by taking</w:t>
      </w:r>
      <w:r w:rsidRPr="00BC27EC">
        <w:rPr>
          <w:rFonts w:asciiTheme="majorHAnsi" w:hAnsiTheme="majorHAnsi" w:cstheme="majorHAnsi"/>
          <w:lang w:val="en-GB"/>
        </w:rPr>
        <w:t xml:space="preserve"> responsibility for </w:t>
      </w:r>
      <w:r w:rsidR="0066752F">
        <w:rPr>
          <w:rFonts w:asciiTheme="majorHAnsi" w:hAnsiTheme="majorHAnsi" w:cstheme="majorHAnsi"/>
          <w:lang w:val="en-GB"/>
        </w:rPr>
        <w:t xml:space="preserve">their own </w:t>
      </w:r>
      <w:r w:rsidRPr="00BC27EC">
        <w:rPr>
          <w:rFonts w:asciiTheme="majorHAnsi" w:hAnsiTheme="majorHAnsi" w:cstheme="majorHAnsi"/>
          <w:lang w:val="en-GB"/>
        </w:rPr>
        <w:t xml:space="preserve">behaviour </w:t>
      </w:r>
      <w:r w:rsidR="0066752F">
        <w:rPr>
          <w:rFonts w:asciiTheme="majorHAnsi" w:hAnsiTheme="majorHAnsi" w:cstheme="majorHAnsi"/>
          <w:lang w:val="en-GB"/>
        </w:rPr>
        <w:t>within their school</w:t>
      </w:r>
      <w:r w:rsidR="00983610">
        <w:rPr>
          <w:rFonts w:asciiTheme="majorHAnsi" w:hAnsiTheme="majorHAnsi" w:cstheme="majorHAnsi"/>
          <w:lang w:val="en-GB"/>
        </w:rPr>
        <w:t xml:space="preserve"> and where necessary </w:t>
      </w:r>
      <w:r w:rsidRPr="00BC27EC">
        <w:rPr>
          <w:rFonts w:asciiTheme="majorHAnsi" w:hAnsiTheme="majorHAnsi" w:cstheme="majorHAnsi"/>
          <w:lang w:val="en-GB"/>
        </w:rPr>
        <w:t>report</w:t>
      </w:r>
      <w:r w:rsidR="00983610">
        <w:rPr>
          <w:rFonts w:asciiTheme="majorHAnsi" w:hAnsiTheme="majorHAnsi" w:cstheme="majorHAnsi"/>
          <w:lang w:val="en-GB"/>
        </w:rPr>
        <w:t>ing</w:t>
      </w:r>
      <w:r w:rsidRPr="00BC27EC">
        <w:rPr>
          <w:rFonts w:asciiTheme="majorHAnsi" w:hAnsiTheme="majorHAnsi" w:cstheme="majorHAnsi"/>
          <w:lang w:val="en-GB"/>
        </w:rPr>
        <w:t xml:space="preserve"> concerns</w:t>
      </w:r>
      <w:r w:rsidR="00983610">
        <w:rPr>
          <w:rFonts w:asciiTheme="majorHAnsi" w:hAnsiTheme="majorHAnsi" w:cstheme="majorHAnsi"/>
          <w:lang w:val="en-GB"/>
        </w:rPr>
        <w:t xml:space="preserve"> to relevant staff.</w:t>
      </w:r>
    </w:p>
    <w:p w14:paraId="390CE1D6" w14:textId="77777777" w:rsidR="00983610" w:rsidRPr="00BC27EC" w:rsidRDefault="00983610" w:rsidP="0066752F">
      <w:pPr>
        <w:spacing w:after="0" w:line="240" w:lineRule="auto"/>
        <w:rPr>
          <w:rFonts w:asciiTheme="majorHAnsi" w:hAnsiTheme="majorHAnsi" w:cstheme="majorHAnsi"/>
          <w:lang w:val="en-GB"/>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3E83DF5B" w14:textId="77777777" w:rsidTr="0061046D">
        <w:tc>
          <w:tcPr>
            <w:tcW w:w="5000" w:type="pct"/>
            <w:shd w:val="clear" w:color="auto" w:fill="365F91" w:themeFill="accent1" w:themeFillShade="BF"/>
          </w:tcPr>
          <w:p w14:paraId="25AED090" w14:textId="26678DE5" w:rsidR="00AF2BCE" w:rsidRPr="00AF2BCE" w:rsidRDefault="00AF2BCE" w:rsidP="00AF2BCE">
            <w:pPr>
              <w:pStyle w:val="Heading50"/>
              <w:numPr>
                <w:ilvl w:val="0"/>
                <w:numId w:val="11"/>
              </w:numPr>
            </w:pPr>
            <w:r w:rsidRPr="00AF2BCE">
              <w:rPr>
                <w:rFonts w:eastAsia="Times New Roman"/>
              </w:rPr>
              <w:br w:type="page"/>
            </w:r>
            <w:r>
              <w:rPr>
                <w:rFonts w:eastAsia="Times New Roman"/>
              </w:rPr>
              <w:t>Rewards and Recognition</w:t>
            </w:r>
          </w:p>
        </w:tc>
      </w:tr>
    </w:tbl>
    <w:p w14:paraId="2E2EB9FF" w14:textId="6B493E77" w:rsidR="00326AA5" w:rsidRPr="00326AA5" w:rsidRDefault="00326AA5" w:rsidP="009F46CF">
      <w:pPr>
        <w:spacing w:before="240" w:line="240" w:lineRule="auto"/>
        <w:rPr>
          <w:rFonts w:asciiTheme="majorHAnsi" w:hAnsiTheme="majorHAnsi" w:cstheme="majorHAnsi"/>
          <w:lang w:val="en-GB"/>
        </w:rPr>
      </w:pPr>
      <w:r w:rsidRPr="00326AA5">
        <w:rPr>
          <w:rFonts w:asciiTheme="majorHAnsi" w:hAnsiTheme="majorHAnsi" w:cstheme="majorHAnsi"/>
          <w:lang w:val="en-GB"/>
        </w:rPr>
        <w:t xml:space="preserve">The Trust recognises </w:t>
      </w:r>
      <w:r w:rsidRPr="003F723B">
        <w:rPr>
          <w:rFonts w:asciiTheme="majorHAnsi" w:hAnsiTheme="majorHAnsi" w:cstheme="majorHAnsi"/>
          <w:lang w:val="en-GB"/>
        </w:rPr>
        <w:t>that positive reinforcement is key to excellent behaviour.</w:t>
      </w:r>
      <w:r w:rsidR="0054777E">
        <w:rPr>
          <w:rFonts w:asciiTheme="majorHAnsi" w:hAnsiTheme="majorHAnsi" w:cstheme="majorHAnsi"/>
          <w:lang w:val="en-GB"/>
        </w:rPr>
        <w:t xml:space="preserve"> </w:t>
      </w:r>
      <w:r w:rsidR="003F723B" w:rsidRPr="00B37783">
        <w:rPr>
          <w:rFonts w:asciiTheme="majorHAnsi" w:hAnsiTheme="majorHAnsi" w:cstheme="majorHAnsi"/>
          <w:lang w:val="en-GB"/>
        </w:rPr>
        <w:t xml:space="preserve">Each school </w:t>
      </w:r>
      <w:r w:rsidR="009F46CF" w:rsidRPr="00B37783">
        <w:rPr>
          <w:rFonts w:asciiTheme="majorHAnsi" w:hAnsiTheme="majorHAnsi" w:cstheme="majorHAnsi"/>
          <w:lang w:val="en-GB"/>
        </w:rPr>
        <w:t xml:space="preserve">must ensure the </w:t>
      </w:r>
      <w:r w:rsidRPr="00B37783">
        <w:rPr>
          <w:rFonts w:asciiTheme="majorHAnsi" w:hAnsiTheme="majorHAnsi" w:cstheme="majorHAnsi"/>
          <w:lang w:val="en-GB"/>
        </w:rPr>
        <w:t>rewards are consistent and visible</w:t>
      </w:r>
      <w:r w:rsidR="009F46CF" w:rsidRPr="00B37783">
        <w:rPr>
          <w:rFonts w:asciiTheme="majorHAnsi" w:hAnsiTheme="majorHAnsi" w:cstheme="majorHAnsi"/>
          <w:lang w:val="en-GB"/>
        </w:rPr>
        <w:t xml:space="preserve">, that </w:t>
      </w:r>
      <w:r w:rsidRPr="00B37783">
        <w:rPr>
          <w:rFonts w:asciiTheme="majorHAnsi" w:hAnsiTheme="majorHAnsi" w:cstheme="majorHAnsi"/>
          <w:lang w:val="en-GB"/>
        </w:rPr>
        <w:t>recognition is meaningful</w:t>
      </w:r>
      <w:r w:rsidR="009F46CF">
        <w:rPr>
          <w:rFonts w:asciiTheme="majorHAnsi" w:hAnsiTheme="majorHAnsi" w:cstheme="majorHAnsi"/>
          <w:lang w:val="en-GB"/>
        </w:rPr>
        <w:t xml:space="preserve"> and </w:t>
      </w:r>
      <w:r w:rsidRPr="00326AA5">
        <w:rPr>
          <w:rFonts w:asciiTheme="majorHAnsi" w:hAnsiTheme="majorHAnsi" w:cstheme="majorHAnsi"/>
          <w:lang w:val="en-GB"/>
        </w:rPr>
        <w:t>effort and improvement are valued</w:t>
      </w:r>
      <w:r w:rsidR="009F46CF">
        <w:rPr>
          <w:rFonts w:asciiTheme="majorHAnsi" w:hAnsiTheme="majorHAnsi" w:cstheme="majorHAnsi"/>
          <w:lang w:val="en-GB"/>
        </w:rPr>
        <w:t>. The school operates a Year Group and House system</w:t>
      </w:r>
      <w:r w:rsidR="00696442">
        <w:rPr>
          <w:rFonts w:asciiTheme="majorHAnsi" w:hAnsiTheme="majorHAnsi" w:cstheme="majorHAnsi"/>
          <w:lang w:val="en-GB"/>
        </w:rPr>
        <w:t xml:space="preserve"> which each student should have a sense of belonging to. </w:t>
      </w:r>
    </w:p>
    <w:p w14:paraId="51A22B53" w14:textId="6C17570E" w:rsidR="00326AA5" w:rsidRPr="00326AA5" w:rsidRDefault="00326AA5" w:rsidP="00B37783">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Types of Rewards</w:t>
      </w:r>
    </w:p>
    <w:p w14:paraId="5564F820" w14:textId="38F957DD" w:rsidR="00326AA5" w:rsidRPr="00326AA5" w:rsidRDefault="00326AA5" w:rsidP="00B37783">
      <w:pPr>
        <w:spacing w:after="0" w:line="240" w:lineRule="auto"/>
        <w:rPr>
          <w:rFonts w:asciiTheme="majorHAnsi" w:hAnsiTheme="majorHAnsi" w:cstheme="majorHAnsi"/>
          <w:lang w:val="en-GB"/>
        </w:rPr>
      </w:pPr>
      <w:r w:rsidRPr="00326AA5">
        <w:rPr>
          <w:rFonts w:asciiTheme="majorHAnsi" w:hAnsiTheme="majorHAnsi" w:cstheme="majorHAnsi"/>
          <w:lang w:val="en-GB"/>
        </w:rPr>
        <w:t xml:space="preserve">Schools </w:t>
      </w:r>
      <w:r w:rsidR="00B37783">
        <w:rPr>
          <w:rFonts w:asciiTheme="majorHAnsi" w:hAnsiTheme="majorHAnsi" w:cstheme="majorHAnsi"/>
          <w:lang w:val="en-GB"/>
        </w:rPr>
        <w:t xml:space="preserve">in The NSB Trust </w:t>
      </w:r>
      <w:r w:rsidRPr="00326AA5">
        <w:rPr>
          <w:rFonts w:asciiTheme="majorHAnsi" w:hAnsiTheme="majorHAnsi" w:cstheme="majorHAnsi"/>
          <w:lang w:val="en-GB"/>
        </w:rPr>
        <w:t>will use:</w:t>
      </w:r>
    </w:p>
    <w:p w14:paraId="1D8FCFD3" w14:textId="6CA26662" w:rsidR="00326AA5" w:rsidRPr="00326AA5" w:rsidRDefault="00326AA5" w:rsidP="00B37783">
      <w:pPr>
        <w:numPr>
          <w:ilvl w:val="0"/>
          <w:numId w:val="45"/>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verbal and written praise </w:t>
      </w:r>
      <w:r w:rsidR="00775221">
        <w:rPr>
          <w:rFonts w:asciiTheme="majorHAnsi" w:hAnsiTheme="majorHAnsi" w:cstheme="majorHAnsi"/>
          <w:lang w:val="en-GB"/>
        </w:rPr>
        <w:t>in daily school life</w:t>
      </w:r>
    </w:p>
    <w:p w14:paraId="31249038" w14:textId="6C37D159" w:rsidR="00326AA5" w:rsidRPr="00326AA5" w:rsidRDefault="000D4B3A" w:rsidP="00B37783">
      <w:pPr>
        <w:numPr>
          <w:ilvl w:val="0"/>
          <w:numId w:val="45"/>
        </w:numPr>
        <w:spacing w:after="0" w:line="240" w:lineRule="auto"/>
        <w:rPr>
          <w:rFonts w:asciiTheme="majorHAnsi" w:hAnsiTheme="majorHAnsi" w:cstheme="majorHAnsi"/>
          <w:lang w:val="en-GB"/>
        </w:rPr>
      </w:pPr>
      <w:r>
        <w:rPr>
          <w:rFonts w:asciiTheme="majorHAnsi" w:hAnsiTheme="majorHAnsi" w:cstheme="majorHAnsi"/>
          <w:lang w:val="en-GB"/>
        </w:rPr>
        <w:t xml:space="preserve">a points base system utilising a variety from house points / </w:t>
      </w:r>
      <w:r w:rsidR="00326AA5" w:rsidRPr="00326AA5">
        <w:rPr>
          <w:rFonts w:asciiTheme="majorHAnsi" w:hAnsiTheme="majorHAnsi" w:cstheme="majorHAnsi"/>
          <w:lang w:val="en-GB"/>
        </w:rPr>
        <w:t xml:space="preserve">merits </w:t>
      </w:r>
      <w:r>
        <w:rPr>
          <w:rFonts w:asciiTheme="majorHAnsi" w:hAnsiTheme="majorHAnsi" w:cstheme="majorHAnsi"/>
          <w:lang w:val="en-GB"/>
        </w:rPr>
        <w:t>&amp;</w:t>
      </w:r>
      <w:r w:rsidR="00326AA5" w:rsidRPr="00326AA5">
        <w:rPr>
          <w:rFonts w:asciiTheme="majorHAnsi" w:hAnsiTheme="majorHAnsi" w:cstheme="majorHAnsi"/>
          <w:lang w:val="en-GB"/>
        </w:rPr>
        <w:t xml:space="preserve"> commendations </w:t>
      </w:r>
    </w:p>
    <w:p w14:paraId="488A04C7" w14:textId="77777777" w:rsidR="000D4B3A" w:rsidRDefault="000D4B3A" w:rsidP="00B37783">
      <w:pPr>
        <w:numPr>
          <w:ilvl w:val="0"/>
          <w:numId w:val="45"/>
        </w:numPr>
        <w:spacing w:after="0" w:line="240" w:lineRule="auto"/>
        <w:rPr>
          <w:rFonts w:asciiTheme="majorHAnsi" w:hAnsiTheme="majorHAnsi" w:cstheme="majorHAnsi"/>
          <w:lang w:val="en-GB"/>
        </w:rPr>
      </w:pPr>
      <w:r>
        <w:rPr>
          <w:rFonts w:asciiTheme="majorHAnsi" w:hAnsiTheme="majorHAnsi" w:cstheme="majorHAnsi"/>
          <w:lang w:val="en-GB"/>
        </w:rPr>
        <w:t xml:space="preserve">communication home </w:t>
      </w:r>
    </w:p>
    <w:p w14:paraId="1B1EA89B" w14:textId="049AFA89" w:rsidR="00326AA5" w:rsidRPr="00326AA5" w:rsidRDefault="00326AA5" w:rsidP="00B37783">
      <w:pPr>
        <w:numPr>
          <w:ilvl w:val="0"/>
          <w:numId w:val="45"/>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certificates and awards </w:t>
      </w:r>
    </w:p>
    <w:p w14:paraId="5743564C" w14:textId="77777777" w:rsidR="00A27B66" w:rsidRDefault="00326AA5" w:rsidP="00A27B66">
      <w:pPr>
        <w:numPr>
          <w:ilvl w:val="0"/>
          <w:numId w:val="46"/>
        </w:numPr>
        <w:spacing w:after="0" w:line="240" w:lineRule="auto"/>
        <w:rPr>
          <w:rFonts w:asciiTheme="majorHAnsi" w:hAnsiTheme="majorHAnsi" w:cstheme="majorHAnsi"/>
          <w:lang w:val="en-GB"/>
        </w:rPr>
      </w:pPr>
      <w:r w:rsidRPr="00A27B66">
        <w:rPr>
          <w:rFonts w:asciiTheme="majorHAnsi" w:hAnsiTheme="majorHAnsi" w:cstheme="majorHAnsi"/>
          <w:lang w:val="en-GB"/>
        </w:rPr>
        <w:t xml:space="preserve">leadership roles </w:t>
      </w:r>
    </w:p>
    <w:p w14:paraId="42B30655" w14:textId="414A3796" w:rsidR="00326AA5" w:rsidRPr="00A27B66" w:rsidRDefault="00A27B66" w:rsidP="00A27B66">
      <w:pPr>
        <w:numPr>
          <w:ilvl w:val="0"/>
          <w:numId w:val="46"/>
        </w:numPr>
        <w:spacing w:after="0" w:line="240" w:lineRule="auto"/>
        <w:rPr>
          <w:rFonts w:asciiTheme="majorHAnsi" w:hAnsiTheme="majorHAnsi" w:cstheme="majorHAnsi"/>
          <w:lang w:val="en-GB"/>
        </w:rPr>
      </w:pPr>
      <w:r>
        <w:rPr>
          <w:rFonts w:asciiTheme="majorHAnsi" w:hAnsiTheme="majorHAnsi" w:cstheme="majorHAnsi"/>
          <w:lang w:val="en-GB"/>
        </w:rPr>
        <w:t>t</w:t>
      </w:r>
      <w:r w:rsidR="00326AA5" w:rsidRPr="00A27B66">
        <w:rPr>
          <w:rFonts w:asciiTheme="majorHAnsi" w:hAnsiTheme="majorHAnsi" w:cstheme="majorHAnsi"/>
          <w:lang w:val="en-GB"/>
        </w:rPr>
        <w:t xml:space="preserve">ermly awards </w:t>
      </w:r>
    </w:p>
    <w:p w14:paraId="6906B907" w14:textId="77777777" w:rsidR="00326AA5" w:rsidRPr="00326AA5" w:rsidRDefault="00326AA5" w:rsidP="00A27B66">
      <w:pPr>
        <w:numPr>
          <w:ilvl w:val="0"/>
          <w:numId w:val="46"/>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subject recognition </w:t>
      </w:r>
    </w:p>
    <w:p w14:paraId="41F52CB1" w14:textId="67454E85" w:rsidR="00326AA5" w:rsidRPr="00326AA5" w:rsidRDefault="00326AA5" w:rsidP="00A27B66">
      <w:pPr>
        <w:numPr>
          <w:ilvl w:val="0"/>
          <w:numId w:val="46"/>
        </w:numPr>
        <w:spacing w:after="0" w:line="240" w:lineRule="auto"/>
        <w:rPr>
          <w:rFonts w:asciiTheme="majorHAnsi" w:hAnsiTheme="majorHAnsi" w:cstheme="majorHAnsi"/>
          <w:lang w:val="en-GB"/>
        </w:rPr>
      </w:pPr>
      <w:r w:rsidRPr="00326AA5">
        <w:rPr>
          <w:rFonts w:asciiTheme="majorHAnsi" w:hAnsiTheme="majorHAnsi" w:cstheme="majorHAnsi"/>
          <w:lang w:val="en-GB"/>
        </w:rPr>
        <w:lastRenderedPageBreak/>
        <w:t xml:space="preserve">whole-school celebrations </w:t>
      </w:r>
      <w:r w:rsidR="00C5521F">
        <w:rPr>
          <w:rFonts w:asciiTheme="majorHAnsi" w:hAnsiTheme="majorHAnsi" w:cstheme="majorHAnsi"/>
          <w:lang w:val="en-GB"/>
        </w:rPr>
        <w:t>through awards evenings</w:t>
      </w:r>
    </w:p>
    <w:p w14:paraId="40FDB35B" w14:textId="691D47D7" w:rsidR="00326AA5" w:rsidRPr="00C5521F" w:rsidRDefault="00326AA5" w:rsidP="000358C1">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Behaviour Tracking</w:t>
      </w:r>
      <w:r w:rsidRPr="00326AA5">
        <w:rPr>
          <w:rFonts w:asciiTheme="majorHAnsi" w:hAnsiTheme="majorHAnsi" w:cstheme="majorHAnsi"/>
          <w:lang w:val="en-GB"/>
        </w:rPr>
        <w:t xml:space="preserve"> </w:t>
      </w:r>
      <w:r w:rsidR="000358C1">
        <w:rPr>
          <w:rFonts w:asciiTheme="majorHAnsi" w:hAnsiTheme="majorHAnsi" w:cstheme="majorHAnsi"/>
          <w:lang w:val="en-GB"/>
        </w:rPr>
        <w:t xml:space="preserve">is completed through IT </w:t>
      </w:r>
      <w:r w:rsidRPr="00326AA5">
        <w:rPr>
          <w:rFonts w:asciiTheme="majorHAnsi" w:hAnsiTheme="majorHAnsi" w:cstheme="majorHAnsi"/>
          <w:lang w:val="en-GB"/>
        </w:rPr>
        <w:t xml:space="preserve">systems </w:t>
      </w:r>
      <w:r w:rsidR="0054777E">
        <w:rPr>
          <w:rFonts w:asciiTheme="majorHAnsi" w:hAnsiTheme="majorHAnsi" w:cstheme="majorHAnsi"/>
          <w:lang w:val="en-GB"/>
        </w:rPr>
        <w:t>within</w:t>
      </w:r>
      <w:r w:rsidR="000358C1">
        <w:rPr>
          <w:rFonts w:asciiTheme="majorHAnsi" w:hAnsiTheme="majorHAnsi" w:cstheme="majorHAnsi"/>
          <w:lang w:val="en-GB"/>
        </w:rPr>
        <w:t xml:space="preserve"> school measurement and </w:t>
      </w:r>
      <w:r w:rsidR="005C5A4A">
        <w:rPr>
          <w:rFonts w:asciiTheme="majorHAnsi" w:hAnsiTheme="majorHAnsi" w:cstheme="majorHAnsi"/>
          <w:lang w:val="en-GB"/>
        </w:rPr>
        <w:t>a system for communication with home for both positive and negative behaviour (rewards and sanctions)</w:t>
      </w:r>
    </w:p>
    <w:p w14:paraId="12EC2264" w14:textId="08502CE1" w:rsidR="00326AA5" w:rsidRDefault="005C44AB" w:rsidP="005C44AB">
      <w:pPr>
        <w:spacing w:after="0" w:line="240" w:lineRule="auto"/>
        <w:rPr>
          <w:rFonts w:asciiTheme="majorHAnsi" w:hAnsiTheme="majorHAnsi" w:cstheme="majorHAnsi"/>
          <w:lang w:val="en-GB"/>
        </w:rPr>
      </w:pPr>
      <w:r>
        <w:rPr>
          <w:rFonts w:asciiTheme="majorHAnsi" w:hAnsiTheme="majorHAnsi" w:cstheme="majorHAnsi"/>
          <w:lang w:val="en-GB"/>
        </w:rPr>
        <w:t xml:space="preserve">Parents and carers are </w:t>
      </w:r>
      <w:r w:rsidR="00326AA5" w:rsidRPr="00326AA5">
        <w:rPr>
          <w:rFonts w:asciiTheme="majorHAnsi" w:hAnsiTheme="majorHAnsi" w:cstheme="majorHAnsi"/>
          <w:lang w:val="en-GB"/>
        </w:rPr>
        <w:t>inform</w:t>
      </w:r>
      <w:r>
        <w:rPr>
          <w:rFonts w:asciiTheme="majorHAnsi" w:hAnsiTheme="majorHAnsi" w:cstheme="majorHAnsi"/>
          <w:lang w:val="en-GB"/>
        </w:rPr>
        <w:t>ed of any additional</w:t>
      </w:r>
      <w:r w:rsidR="00326AA5" w:rsidRPr="00326AA5">
        <w:rPr>
          <w:rFonts w:asciiTheme="majorHAnsi" w:hAnsiTheme="majorHAnsi" w:cstheme="majorHAnsi"/>
          <w:lang w:val="en-GB"/>
        </w:rPr>
        <w:t xml:space="preserve"> interventions </w:t>
      </w:r>
      <w:r>
        <w:rPr>
          <w:rFonts w:asciiTheme="majorHAnsi" w:hAnsiTheme="majorHAnsi" w:cstheme="majorHAnsi"/>
          <w:lang w:val="en-GB"/>
        </w:rPr>
        <w:t xml:space="preserve">relating to behaviour and </w:t>
      </w:r>
      <w:r w:rsidR="00326AA5" w:rsidRPr="00326AA5">
        <w:rPr>
          <w:rFonts w:asciiTheme="majorHAnsi" w:hAnsiTheme="majorHAnsi" w:cstheme="majorHAnsi"/>
          <w:lang w:val="en-GB"/>
        </w:rPr>
        <w:t xml:space="preserve">communication </w:t>
      </w:r>
      <w:r w:rsidR="0054777E">
        <w:rPr>
          <w:rFonts w:asciiTheme="majorHAnsi" w:hAnsiTheme="majorHAnsi" w:cstheme="majorHAnsi"/>
          <w:lang w:val="en-GB"/>
        </w:rPr>
        <w:t xml:space="preserve">from the school to families and </w:t>
      </w:r>
      <w:r w:rsidR="0054777E" w:rsidRPr="00326AA5">
        <w:rPr>
          <w:rFonts w:asciiTheme="majorHAnsi" w:hAnsiTheme="majorHAnsi" w:cstheme="majorHAnsi"/>
          <w:lang w:val="en-GB"/>
        </w:rPr>
        <w:t xml:space="preserve">support </w:t>
      </w:r>
      <w:r w:rsidR="0054777E">
        <w:rPr>
          <w:rFonts w:asciiTheme="majorHAnsi" w:hAnsiTheme="majorHAnsi" w:cstheme="majorHAnsi"/>
          <w:lang w:val="en-GB"/>
        </w:rPr>
        <w:t>for</w:t>
      </w:r>
      <w:r w:rsidR="0054777E" w:rsidRPr="00326AA5">
        <w:rPr>
          <w:rFonts w:asciiTheme="majorHAnsi" w:hAnsiTheme="majorHAnsi" w:cstheme="majorHAnsi"/>
          <w:lang w:val="en-GB"/>
        </w:rPr>
        <w:t xml:space="preserve"> families</w:t>
      </w:r>
      <w:r w:rsidR="0054777E">
        <w:rPr>
          <w:rFonts w:asciiTheme="majorHAnsi" w:hAnsiTheme="majorHAnsi" w:cstheme="majorHAnsi"/>
          <w:lang w:val="en-GB"/>
        </w:rPr>
        <w:t xml:space="preserve"> must be in place.</w:t>
      </w:r>
    </w:p>
    <w:p w14:paraId="2B1B10EE" w14:textId="77777777" w:rsidR="00C5521F" w:rsidRPr="00326AA5" w:rsidRDefault="00C5521F" w:rsidP="00C5521F">
      <w:pPr>
        <w:spacing w:after="0" w:line="240" w:lineRule="auto"/>
        <w:ind w:left="720"/>
        <w:rPr>
          <w:rFonts w:asciiTheme="majorHAnsi" w:hAnsiTheme="majorHAnsi" w:cstheme="majorHAnsi"/>
          <w:lang w:val="en-GB"/>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312100EB" w14:textId="77777777" w:rsidTr="0061046D">
        <w:tc>
          <w:tcPr>
            <w:tcW w:w="5000" w:type="pct"/>
            <w:shd w:val="clear" w:color="auto" w:fill="365F91" w:themeFill="accent1" w:themeFillShade="BF"/>
          </w:tcPr>
          <w:p w14:paraId="7A83E625" w14:textId="73DDA63D" w:rsidR="00AF2BCE" w:rsidRPr="00AF2BCE" w:rsidRDefault="00AF2BCE" w:rsidP="002A17F1">
            <w:pPr>
              <w:pStyle w:val="Heading50"/>
              <w:numPr>
                <w:ilvl w:val="0"/>
                <w:numId w:val="11"/>
              </w:numPr>
            </w:pPr>
            <w:r w:rsidRPr="00AF2BCE">
              <w:rPr>
                <w:rFonts w:eastAsia="Times New Roman"/>
              </w:rPr>
              <w:br w:type="page"/>
            </w:r>
            <w:r>
              <w:rPr>
                <w:rFonts w:eastAsia="Times New Roman"/>
              </w:rPr>
              <w:t>Behaviour Management and Sanctions</w:t>
            </w:r>
          </w:p>
        </w:tc>
      </w:tr>
    </w:tbl>
    <w:p w14:paraId="1F296A74" w14:textId="1C44D9AB" w:rsidR="00326AA5" w:rsidRPr="00326AA5" w:rsidRDefault="0054777E" w:rsidP="00326AA5">
      <w:pPr>
        <w:spacing w:before="240" w:line="240" w:lineRule="auto"/>
        <w:rPr>
          <w:rFonts w:asciiTheme="majorHAnsi" w:hAnsiTheme="majorHAnsi" w:cstheme="majorHAnsi"/>
          <w:b/>
          <w:bCs/>
          <w:lang w:val="en-GB"/>
        </w:rPr>
      </w:pPr>
      <w:r w:rsidRPr="00797618">
        <w:rPr>
          <w:rFonts w:asciiTheme="majorHAnsi" w:hAnsiTheme="majorHAnsi" w:cstheme="majorHAnsi"/>
          <w:lang w:val="en-GB"/>
        </w:rPr>
        <w:t>S</w:t>
      </w:r>
      <w:r w:rsidR="00326AA5" w:rsidRPr="00797618">
        <w:rPr>
          <w:rFonts w:asciiTheme="majorHAnsi" w:hAnsiTheme="majorHAnsi" w:cstheme="majorHAnsi"/>
          <w:lang w:val="en-GB"/>
        </w:rPr>
        <w:t xml:space="preserve">anctions must be fair, proportionate and consistent </w:t>
      </w:r>
      <w:r w:rsidRPr="00797618">
        <w:rPr>
          <w:rFonts w:asciiTheme="majorHAnsi" w:hAnsiTheme="majorHAnsi" w:cstheme="majorHAnsi"/>
          <w:lang w:val="en-GB"/>
        </w:rPr>
        <w:t xml:space="preserve">and </w:t>
      </w:r>
      <w:r w:rsidR="00326AA5" w:rsidRPr="00797618">
        <w:rPr>
          <w:rFonts w:asciiTheme="majorHAnsi" w:hAnsiTheme="majorHAnsi" w:cstheme="majorHAnsi"/>
          <w:lang w:val="en-GB"/>
        </w:rPr>
        <w:t>applied without emotion focus</w:t>
      </w:r>
      <w:r w:rsidRPr="00797618">
        <w:rPr>
          <w:rFonts w:asciiTheme="majorHAnsi" w:hAnsiTheme="majorHAnsi" w:cstheme="majorHAnsi"/>
          <w:lang w:val="en-GB"/>
        </w:rPr>
        <w:t>ing</w:t>
      </w:r>
      <w:r w:rsidR="00326AA5" w:rsidRPr="00797618">
        <w:rPr>
          <w:rFonts w:asciiTheme="majorHAnsi" w:hAnsiTheme="majorHAnsi" w:cstheme="majorHAnsi"/>
          <w:lang w:val="en-GB"/>
        </w:rPr>
        <w:t xml:space="preserve"> on</w:t>
      </w:r>
      <w:r w:rsidR="00326AA5" w:rsidRPr="00326AA5">
        <w:rPr>
          <w:rFonts w:asciiTheme="majorHAnsi" w:hAnsiTheme="majorHAnsi" w:cstheme="majorHAnsi"/>
          <w:lang w:val="en-GB"/>
        </w:rPr>
        <w:t xml:space="preserve"> restoring learning</w:t>
      </w:r>
      <w:r>
        <w:rPr>
          <w:rFonts w:asciiTheme="majorHAnsi" w:hAnsiTheme="majorHAnsi" w:cstheme="majorHAnsi"/>
          <w:lang w:val="en-GB"/>
        </w:rPr>
        <w:t>.</w:t>
      </w:r>
      <w:r w:rsidR="00216582">
        <w:rPr>
          <w:rFonts w:asciiTheme="majorHAnsi" w:hAnsiTheme="majorHAnsi" w:cstheme="majorHAnsi"/>
          <w:lang w:val="en-GB"/>
        </w:rPr>
        <w:t xml:space="preserve"> </w:t>
      </w:r>
      <w:r>
        <w:rPr>
          <w:rFonts w:asciiTheme="majorHAnsi" w:hAnsiTheme="majorHAnsi" w:cstheme="majorHAnsi"/>
          <w:lang w:val="en-GB"/>
        </w:rPr>
        <w:t xml:space="preserve">The </w:t>
      </w:r>
      <w:r w:rsidR="00D0195D">
        <w:rPr>
          <w:rFonts w:asciiTheme="majorHAnsi" w:hAnsiTheme="majorHAnsi" w:cstheme="majorHAnsi"/>
          <w:lang w:val="en-GB"/>
        </w:rPr>
        <w:t>NSB Trust considers the following to be levels of behaviour. The below list is not exhaustive and each school within the Trust will have additional one</w:t>
      </w:r>
      <w:r w:rsidR="001A5D61">
        <w:rPr>
          <w:rFonts w:asciiTheme="majorHAnsi" w:hAnsiTheme="majorHAnsi" w:cstheme="majorHAnsi"/>
          <w:lang w:val="en-GB"/>
        </w:rPr>
        <w:t>s</w:t>
      </w:r>
      <w:r w:rsidR="00D0195D">
        <w:rPr>
          <w:rFonts w:asciiTheme="majorHAnsi" w:hAnsiTheme="majorHAnsi" w:cstheme="majorHAnsi"/>
          <w:lang w:val="en-GB"/>
        </w:rPr>
        <w:t xml:space="preserve"> pertinent to the </w:t>
      </w:r>
      <w:proofErr w:type="gramStart"/>
      <w:r w:rsidR="001A5D61">
        <w:rPr>
          <w:rFonts w:asciiTheme="majorHAnsi" w:hAnsiTheme="majorHAnsi" w:cstheme="majorHAnsi"/>
          <w:lang w:val="en-GB"/>
        </w:rPr>
        <w:t>schools</w:t>
      </w:r>
      <w:proofErr w:type="gramEnd"/>
      <w:r w:rsidR="001A5D61">
        <w:rPr>
          <w:rFonts w:asciiTheme="majorHAnsi" w:hAnsiTheme="majorHAnsi" w:cstheme="majorHAnsi"/>
          <w:lang w:val="en-GB"/>
        </w:rPr>
        <w:t xml:space="preserve"> </w:t>
      </w:r>
      <w:r w:rsidR="00D0195D">
        <w:rPr>
          <w:rFonts w:asciiTheme="majorHAnsi" w:hAnsiTheme="majorHAnsi" w:cstheme="majorHAnsi"/>
          <w:lang w:val="en-GB"/>
        </w:rPr>
        <w:t>situation and school dynamic.</w:t>
      </w:r>
      <w:r w:rsidR="00797618">
        <w:rPr>
          <w:rFonts w:asciiTheme="majorHAnsi" w:hAnsiTheme="majorHAnsi" w:cstheme="majorHAnsi"/>
          <w:lang w:val="en-GB"/>
        </w:rPr>
        <w:t xml:space="preserve"> </w:t>
      </w:r>
    </w:p>
    <w:p w14:paraId="3EE7A438" w14:textId="0C102964" w:rsidR="00281B32" w:rsidRPr="00326AA5" w:rsidRDefault="00326AA5" w:rsidP="00797618">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Low-Level Behaviour</w:t>
      </w:r>
      <w:r w:rsidR="003B1E81">
        <w:rPr>
          <w:rFonts w:asciiTheme="majorHAnsi" w:hAnsiTheme="majorHAnsi" w:cstheme="majorHAnsi"/>
          <w:b/>
          <w:bCs/>
          <w:lang w:val="en-GB"/>
        </w:rPr>
        <w:t>s</w:t>
      </w:r>
      <w:r w:rsidR="00281B32">
        <w:rPr>
          <w:rFonts w:asciiTheme="majorHAnsi" w:hAnsiTheme="majorHAnsi" w:cstheme="majorHAnsi"/>
          <w:b/>
          <w:bCs/>
          <w:lang w:val="en-GB"/>
        </w:rPr>
        <w:t xml:space="preserve"> includ</w:t>
      </w:r>
      <w:r w:rsidR="003B1E81">
        <w:rPr>
          <w:rFonts w:asciiTheme="majorHAnsi" w:hAnsiTheme="majorHAnsi" w:cstheme="majorHAnsi"/>
          <w:b/>
          <w:bCs/>
          <w:lang w:val="en-GB"/>
        </w:rPr>
        <w:t>e</w:t>
      </w:r>
      <w:r w:rsidR="00281B32">
        <w:rPr>
          <w:rFonts w:asciiTheme="majorHAnsi" w:hAnsiTheme="majorHAnsi" w:cstheme="majorHAnsi"/>
          <w:b/>
          <w:bCs/>
          <w:lang w:val="en-GB"/>
        </w:rPr>
        <w:t>:</w:t>
      </w:r>
    </w:p>
    <w:p w14:paraId="12CCC3B4" w14:textId="77777777" w:rsidR="00326AA5" w:rsidRPr="00326AA5" w:rsidRDefault="00326AA5" w:rsidP="00797618">
      <w:pPr>
        <w:numPr>
          <w:ilvl w:val="0"/>
          <w:numId w:val="49"/>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lack of focus </w:t>
      </w:r>
    </w:p>
    <w:p w14:paraId="547C9732" w14:textId="77777777" w:rsidR="00326AA5" w:rsidRPr="00326AA5" w:rsidRDefault="00326AA5" w:rsidP="00797618">
      <w:pPr>
        <w:numPr>
          <w:ilvl w:val="0"/>
          <w:numId w:val="49"/>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minor disruption </w:t>
      </w:r>
    </w:p>
    <w:p w14:paraId="4AC14BF4" w14:textId="77777777" w:rsidR="00326AA5" w:rsidRDefault="00326AA5" w:rsidP="00797618">
      <w:pPr>
        <w:numPr>
          <w:ilvl w:val="0"/>
          <w:numId w:val="49"/>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equipment issues </w:t>
      </w:r>
    </w:p>
    <w:p w14:paraId="1BEF147E" w14:textId="017E1AC7" w:rsidR="00281B32" w:rsidRDefault="00281B32" w:rsidP="00797618">
      <w:pPr>
        <w:numPr>
          <w:ilvl w:val="0"/>
          <w:numId w:val="49"/>
        </w:numPr>
        <w:spacing w:after="0" w:line="240" w:lineRule="auto"/>
        <w:rPr>
          <w:rFonts w:asciiTheme="majorHAnsi" w:hAnsiTheme="majorHAnsi" w:cstheme="majorHAnsi"/>
          <w:lang w:val="en-GB"/>
        </w:rPr>
      </w:pPr>
      <w:r>
        <w:rPr>
          <w:rFonts w:asciiTheme="majorHAnsi" w:hAnsiTheme="majorHAnsi" w:cstheme="majorHAnsi"/>
          <w:lang w:val="en-GB"/>
        </w:rPr>
        <w:t>incomplete homework</w:t>
      </w:r>
    </w:p>
    <w:p w14:paraId="6C3F4711" w14:textId="4A5C0700" w:rsidR="003B1E81" w:rsidRDefault="003B1E81" w:rsidP="00797618">
      <w:pPr>
        <w:numPr>
          <w:ilvl w:val="0"/>
          <w:numId w:val="49"/>
        </w:numPr>
        <w:spacing w:after="0" w:line="240" w:lineRule="auto"/>
        <w:rPr>
          <w:rFonts w:asciiTheme="majorHAnsi" w:hAnsiTheme="majorHAnsi" w:cstheme="majorHAnsi"/>
          <w:lang w:val="en-GB"/>
        </w:rPr>
      </w:pPr>
      <w:r>
        <w:rPr>
          <w:rFonts w:asciiTheme="majorHAnsi" w:hAnsiTheme="majorHAnsi" w:cstheme="majorHAnsi"/>
          <w:lang w:val="en-GB"/>
        </w:rPr>
        <w:t>uniform</w:t>
      </w:r>
    </w:p>
    <w:p w14:paraId="61B71214" w14:textId="005BF9D0" w:rsidR="003B1E81" w:rsidRPr="00326AA5" w:rsidRDefault="003B1E81" w:rsidP="00797618">
      <w:pPr>
        <w:numPr>
          <w:ilvl w:val="0"/>
          <w:numId w:val="49"/>
        </w:numPr>
        <w:spacing w:after="0" w:line="240" w:lineRule="auto"/>
        <w:rPr>
          <w:rFonts w:asciiTheme="majorHAnsi" w:hAnsiTheme="majorHAnsi" w:cstheme="majorHAnsi"/>
          <w:lang w:val="en-GB"/>
        </w:rPr>
      </w:pPr>
      <w:r>
        <w:rPr>
          <w:rFonts w:asciiTheme="majorHAnsi" w:hAnsiTheme="majorHAnsi" w:cstheme="majorHAnsi"/>
          <w:lang w:val="en-GB"/>
        </w:rPr>
        <w:t>distracting others</w:t>
      </w:r>
    </w:p>
    <w:p w14:paraId="1BE3564B" w14:textId="71507C70" w:rsidR="00326AA5" w:rsidRPr="00326AA5" w:rsidRDefault="00326AA5" w:rsidP="00797618">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High-Level Behaviour</w:t>
      </w:r>
      <w:r w:rsidR="00D0195D">
        <w:rPr>
          <w:rFonts w:asciiTheme="majorHAnsi" w:hAnsiTheme="majorHAnsi" w:cstheme="majorHAnsi"/>
          <w:b/>
          <w:bCs/>
          <w:lang w:val="en-GB"/>
        </w:rPr>
        <w:t>s include:</w:t>
      </w:r>
    </w:p>
    <w:p w14:paraId="68ECC48E" w14:textId="77777777" w:rsidR="00326AA5" w:rsidRPr="00326AA5" w:rsidRDefault="00326AA5" w:rsidP="00797618">
      <w:pPr>
        <w:numPr>
          <w:ilvl w:val="0"/>
          <w:numId w:val="5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persistent disruption </w:t>
      </w:r>
    </w:p>
    <w:p w14:paraId="5E3D6742" w14:textId="77777777" w:rsidR="00326AA5" w:rsidRPr="00326AA5" w:rsidRDefault="00326AA5" w:rsidP="00797618">
      <w:pPr>
        <w:numPr>
          <w:ilvl w:val="0"/>
          <w:numId w:val="5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rudeness </w:t>
      </w:r>
    </w:p>
    <w:p w14:paraId="74AF297D" w14:textId="77777777" w:rsidR="00326AA5" w:rsidRDefault="00326AA5" w:rsidP="00797618">
      <w:pPr>
        <w:numPr>
          <w:ilvl w:val="0"/>
          <w:numId w:val="5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refusal to follow instructions </w:t>
      </w:r>
    </w:p>
    <w:p w14:paraId="4F67E92A" w14:textId="2EF7B218" w:rsidR="005467AF" w:rsidRDefault="005467AF" w:rsidP="00797618">
      <w:pPr>
        <w:numPr>
          <w:ilvl w:val="0"/>
          <w:numId w:val="51"/>
        </w:numPr>
        <w:spacing w:after="0" w:line="240" w:lineRule="auto"/>
        <w:rPr>
          <w:rFonts w:asciiTheme="majorHAnsi" w:hAnsiTheme="majorHAnsi" w:cstheme="majorHAnsi"/>
          <w:lang w:val="en-GB"/>
        </w:rPr>
      </w:pPr>
      <w:r>
        <w:rPr>
          <w:rFonts w:asciiTheme="majorHAnsi" w:hAnsiTheme="majorHAnsi" w:cstheme="majorHAnsi"/>
          <w:lang w:val="en-GB"/>
        </w:rPr>
        <w:t>unauthorised use of technology</w:t>
      </w:r>
    </w:p>
    <w:p w14:paraId="505AC54C" w14:textId="2C8FD8AE" w:rsidR="00352327" w:rsidRPr="00602BC5" w:rsidRDefault="005467AF" w:rsidP="00352327">
      <w:pPr>
        <w:numPr>
          <w:ilvl w:val="0"/>
          <w:numId w:val="51"/>
        </w:numPr>
        <w:spacing w:after="0" w:line="240" w:lineRule="auto"/>
        <w:rPr>
          <w:rFonts w:asciiTheme="majorHAnsi" w:hAnsiTheme="majorHAnsi" w:cstheme="majorHAnsi"/>
          <w:lang w:val="en-GB"/>
        </w:rPr>
      </w:pPr>
      <w:r>
        <w:rPr>
          <w:rFonts w:asciiTheme="majorHAnsi" w:hAnsiTheme="majorHAnsi" w:cstheme="majorHAnsi"/>
          <w:lang w:val="en-GB"/>
        </w:rPr>
        <w:t>verbal abuse</w:t>
      </w:r>
    </w:p>
    <w:p w14:paraId="50AC0854" w14:textId="77777777" w:rsidR="001A5D61" w:rsidRPr="00326AA5" w:rsidRDefault="001A5D61" w:rsidP="001A5D61">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Serious / Major Incidents</w:t>
      </w:r>
    </w:p>
    <w:p w14:paraId="012486F3"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swearing at a member of staff </w:t>
      </w:r>
    </w:p>
    <w:p w14:paraId="7159B619"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possession of banned items </w:t>
      </w:r>
    </w:p>
    <w:p w14:paraId="19ABC22A"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damage to school/property </w:t>
      </w:r>
    </w:p>
    <w:p w14:paraId="6D44859E"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theft </w:t>
      </w:r>
    </w:p>
    <w:p w14:paraId="78C6FFB9"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bullying</w:t>
      </w:r>
    </w:p>
    <w:p w14:paraId="054D49D5"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behaviour/abuse relating to any protected characteristic</w:t>
      </w:r>
    </w:p>
    <w:p w14:paraId="011619F8"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economic/elitist abuse </w:t>
      </w:r>
    </w:p>
    <w:p w14:paraId="47EEEB4D"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sexual misconduct/harassment (see Section 11) </w:t>
      </w:r>
    </w:p>
    <w:p w14:paraId="33C5C942"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other abuse covered by the Equality Act </w:t>
      </w:r>
    </w:p>
    <w:p w14:paraId="45C6B794"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verbal abuse or threatening behaviour to staff, students, or members of the public, on or off school site </w:t>
      </w:r>
    </w:p>
    <w:p w14:paraId="737D70FE"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using a mobile device to film on school grounds </w:t>
      </w:r>
    </w:p>
    <w:p w14:paraId="2E64C460"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inappropriate use of technology/social media targeting others or that brings the school into disrepute or is used for malicious intent </w:t>
      </w:r>
    </w:p>
    <w:p w14:paraId="6ACE5357"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physical assault on or off the school site </w:t>
      </w:r>
    </w:p>
    <w:p w14:paraId="086020DA"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malicious accusations made by students against school staff </w:t>
      </w:r>
    </w:p>
    <w:p w14:paraId="6AD90291"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serious misuse of technology such as accessing pornography or online abuse </w:t>
      </w:r>
    </w:p>
    <w:p w14:paraId="2244576F"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persistently across a prolonged </w:t>
      </w:r>
      <w:proofErr w:type="gramStart"/>
      <w:r w:rsidRPr="00450EB7">
        <w:rPr>
          <w:rFonts w:asciiTheme="majorHAnsi" w:hAnsiTheme="majorHAnsi" w:cstheme="majorHAnsi"/>
          <w:lang w:val="en-GB"/>
        </w:rPr>
        <w:t>period of time</w:t>
      </w:r>
      <w:proofErr w:type="gramEnd"/>
      <w:r w:rsidRPr="00450EB7">
        <w:rPr>
          <w:rFonts w:asciiTheme="majorHAnsi" w:hAnsiTheme="majorHAnsi" w:cstheme="majorHAnsi"/>
          <w:lang w:val="en-GB"/>
        </w:rPr>
        <w:t xml:space="preserve"> disrupting lessons or the learning of others</w:t>
      </w:r>
    </w:p>
    <w:p w14:paraId="32DB0063" w14:textId="77777777" w:rsidR="00450EB7" w:rsidRPr="00450EB7" w:rsidRDefault="00450EB7" w:rsidP="00450EB7">
      <w:pPr>
        <w:numPr>
          <w:ilvl w:val="0"/>
          <w:numId w:val="53"/>
        </w:numPr>
        <w:spacing w:after="0" w:line="240" w:lineRule="auto"/>
        <w:rPr>
          <w:rFonts w:asciiTheme="majorHAnsi" w:hAnsiTheme="majorHAnsi" w:cstheme="majorHAnsi"/>
          <w:lang w:val="en-GB"/>
        </w:rPr>
      </w:pPr>
      <w:r w:rsidRPr="00450EB7">
        <w:rPr>
          <w:rFonts w:asciiTheme="majorHAnsi" w:hAnsiTheme="majorHAnsi" w:cstheme="majorHAnsi"/>
          <w:lang w:val="en-GB"/>
        </w:rPr>
        <w:t xml:space="preserve">persistent failure across a prolonged </w:t>
      </w:r>
      <w:proofErr w:type="gramStart"/>
      <w:r w:rsidRPr="00450EB7">
        <w:rPr>
          <w:rFonts w:asciiTheme="majorHAnsi" w:hAnsiTheme="majorHAnsi" w:cstheme="majorHAnsi"/>
          <w:lang w:val="en-GB"/>
        </w:rPr>
        <w:t>period of time</w:t>
      </w:r>
      <w:proofErr w:type="gramEnd"/>
      <w:r w:rsidRPr="00450EB7">
        <w:rPr>
          <w:rFonts w:asciiTheme="majorHAnsi" w:hAnsiTheme="majorHAnsi" w:cstheme="majorHAnsi"/>
          <w:lang w:val="en-GB"/>
        </w:rPr>
        <w:t xml:space="preserve"> to improve behaviour</w:t>
      </w:r>
    </w:p>
    <w:p w14:paraId="7F119FBF" w14:textId="77777777" w:rsidR="00216582" w:rsidRDefault="00216582" w:rsidP="00216582">
      <w:pPr>
        <w:numPr>
          <w:ilvl w:val="0"/>
          <w:numId w:val="53"/>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safeguarding-related behaviour </w:t>
      </w:r>
    </w:p>
    <w:p w14:paraId="40BDB692" w14:textId="39AFA962" w:rsidR="000B4AB8" w:rsidRDefault="000B4AB8" w:rsidP="000B4AB8">
      <w:pPr>
        <w:spacing w:after="0" w:line="240" w:lineRule="auto"/>
        <w:rPr>
          <w:rFonts w:asciiTheme="majorHAnsi" w:hAnsiTheme="majorHAnsi" w:cstheme="majorHAnsi"/>
          <w:lang w:val="en-GB"/>
        </w:rPr>
      </w:pPr>
      <w:r>
        <w:rPr>
          <w:rFonts w:asciiTheme="majorHAnsi" w:hAnsiTheme="majorHAnsi" w:cstheme="majorHAnsi"/>
          <w:lang w:val="en-GB"/>
        </w:rPr>
        <w:lastRenderedPageBreak/>
        <w:t xml:space="preserve">The responses to each </w:t>
      </w:r>
      <w:r w:rsidR="00705360">
        <w:rPr>
          <w:rFonts w:asciiTheme="majorHAnsi" w:hAnsiTheme="majorHAnsi" w:cstheme="majorHAnsi"/>
          <w:lang w:val="en-GB"/>
        </w:rPr>
        <w:t xml:space="preserve">negative </w:t>
      </w:r>
      <w:r>
        <w:rPr>
          <w:rFonts w:asciiTheme="majorHAnsi" w:hAnsiTheme="majorHAnsi" w:cstheme="majorHAnsi"/>
          <w:lang w:val="en-GB"/>
        </w:rPr>
        <w:t xml:space="preserve">behaviour </w:t>
      </w:r>
      <w:r w:rsidR="006509FE">
        <w:rPr>
          <w:rFonts w:asciiTheme="majorHAnsi" w:hAnsiTheme="majorHAnsi" w:cstheme="majorHAnsi"/>
          <w:lang w:val="en-GB"/>
        </w:rPr>
        <w:t>are highlighted in each school Behaviour Policy but broadly the sanctions agreed across The NSB Trust include use of:</w:t>
      </w:r>
    </w:p>
    <w:p w14:paraId="0D41629F" w14:textId="075D8558" w:rsidR="006509FE" w:rsidRDefault="00DD16EA" w:rsidP="006509FE">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Reminders and Warnings</w:t>
      </w:r>
    </w:p>
    <w:p w14:paraId="53286162" w14:textId="70A53426" w:rsidR="00DD16EA" w:rsidRDefault="00DD16EA" w:rsidP="006509FE">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Detention</w:t>
      </w:r>
    </w:p>
    <w:p w14:paraId="254B7854" w14:textId="38B56117" w:rsidR="0028250C" w:rsidRPr="0028250C" w:rsidRDefault="0028250C" w:rsidP="0028250C">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Community Service or Loss of Privileges</w:t>
      </w:r>
    </w:p>
    <w:p w14:paraId="68332C60" w14:textId="7389AC9A" w:rsidR="00DD16EA" w:rsidRDefault="00DD16EA" w:rsidP="006509FE">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Contact with Parents / Carers</w:t>
      </w:r>
    </w:p>
    <w:p w14:paraId="0685726D" w14:textId="73790140" w:rsidR="00DD16EA" w:rsidRDefault="000D7135" w:rsidP="006509FE">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Movement within class to another area</w:t>
      </w:r>
    </w:p>
    <w:p w14:paraId="0ABE206D" w14:textId="35DD8D8C" w:rsidR="000D7135" w:rsidRDefault="000D7135" w:rsidP="006509FE">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Removal from the classroom</w:t>
      </w:r>
    </w:p>
    <w:p w14:paraId="6D549109" w14:textId="06CC782B" w:rsidR="00120F0B" w:rsidRDefault="00120F0B" w:rsidP="006509FE">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SLT Intervention / Inclusion Intervention</w:t>
      </w:r>
    </w:p>
    <w:p w14:paraId="42A2119B" w14:textId="3C074372" w:rsidR="00705360" w:rsidRDefault="00705360" w:rsidP="00705360">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Suspension (Internal and External)</w:t>
      </w:r>
    </w:p>
    <w:p w14:paraId="27F8043A" w14:textId="2927E442" w:rsidR="0028250C" w:rsidRDefault="0028250C" w:rsidP="00705360">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Use of Alternative Provision or Offsite Direction</w:t>
      </w:r>
    </w:p>
    <w:p w14:paraId="5097D7D7" w14:textId="677DE242" w:rsidR="00F039F1" w:rsidRDefault="00F039F1" w:rsidP="00705360">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Governors Disciplinary Board Meeting</w:t>
      </w:r>
    </w:p>
    <w:p w14:paraId="2EA1F8F3" w14:textId="4CF184C7" w:rsidR="0028250C" w:rsidRDefault="0028250C" w:rsidP="00705360">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Managed Move</w:t>
      </w:r>
    </w:p>
    <w:p w14:paraId="5EC69DE0" w14:textId="46AE89D6" w:rsidR="00705360" w:rsidRPr="00705360" w:rsidRDefault="00705360" w:rsidP="00705360">
      <w:pPr>
        <w:pStyle w:val="ListParagraph"/>
        <w:numPr>
          <w:ilvl w:val="0"/>
          <w:numId w:val="84"/>
        </w:numPr>
        <w:spacing w:after="0" w:line="240" w:lineRule="auto"/>
        <w:rPr>
          <w:rFonts w:asciiTheme="majorHAnsi" w:hAnsiTheme="majorHAnsi" w:cstheme="majorHAnsi"/>
          <w:lang w:val="en-GB"/>
        </w:rPr>
      </w:pPr>
      <w:r>
        <w:rPr>
          <w:rFonts w:asciiTheme="majorHAnsi" w:hAnsiTheme="majorHAnsi" w:cstheme="majorHAnsi"/>
          <w:lang w:val="en-GB"/>
        </w:rPr>
        <w:t xml:space="preserve">Permanent </w:t>
      </w:r>
      <w:r w:rsidR="0028250C">
        <w:rPr>
          <w:rFonts w:asciiTheme="majorHAnsi" w:hAnsiTheme="majorHAnsi" w:cstheme="majorHAnsi"/>
          <w:lang w:val="en-GB"/>
        </w:rPr>
        <w:t>Exclusion</w:t>
      </w:r>
    </w:p>
    <w:p w14:paraId="1CFF172B" w14:textId="77777777" w:rsidR="0058124D" w:rsidRDefault="00DA0E4F" w:rsidP="0058124D">
      <w:pPr>
        <w:ind w:left="22"/>
        <w:rPr>
          <w:rFonts w:asciiTheme="majorHAnsi" w:hAnsiTheme="majorHAnsi" w:cstheme="majorHAnsi"/>
          <w:lang w:val="en-GB"/>
        </w:rPr>
      </w:pPr>
      <w:r w:rsidRPr="00DA0E4F">
        <w:rPr>
          <w:rFonts w:asciiTheme="majorHAnsi" w:hAnsiTheme="majorHAnsi" w:cstheme="majorHAnsi"/>
          <w:lang w:val="en-GB"/>
        </w:rPr>
        <w:t>Where the incident is significant</w:t>
      </w:r>
      <w:r w:rsidR="00743EB5">
        <w:rPr>
          <w:rFonts w:asciiTheme="majorHAnsi" w:hAnsiTheme="majorHAnsi" w:cstheme="majorHAnsi"/>
          <w:lang w:val="en-GB"/>
        </w:rPr>
        <w:t>,</w:t>
      </w:r>
      <w:r>
        <w:rPr>
          <w:rFonts w:asciiTheme="majorHAnsi" w:hAnsiTheme="majorHAnsi" w:cstheme="majorHAnsi"/>
          <w:lang w:val="en-GB"/>
        </w:rPr>
        <w:t xml:space="preserve"> </w:t>
      </w:r>
      <w:r w:rsidR="00743EB5">
        <w:rPr>
          <w:rFonts w:asciiTheme="majorHAnsi" w:hAnsiTheme="majorHAnsi" w:cstheme="majorHAnsi"/>
          <w:lang w:val="en-GB"/>
        </w:rPr>
        <w:t>(</w:t>
      </w:r>
      <w:r>
        <w:rPr>
          <w:rFonts w:asciiTheme="majorHAnsi" w:hAnsiTheme="majorHAnsi" w:cstheme="majorHAnsi"/>
          <w:lang w:val="en-GB"/>
        </w:rPr>
        <w:t xml:space="preserve">from Suspension </w:t>
      </w:r>
      <w:r w:rsidR="00743EB5">
        <w:rPr>
          <w:rFonts w:asciiTheme="majorHAnsi" w:hAnsiTheme="majorHAnsi" w:cstheme="majorHAnsi"/>
          <w:lang w:val="en-GB"/>
        </w:rPr>
        <w:t>down</w:t>
      </w:r>
      <w:r w:rsidR="00D142C4">
        <w:rPr>
          <w:rFonts w:asciiTheme="majorHAnsi" w:hAnsiTheme="majorHAnsi" w:cstheme="majorHAnsi"/>
          <w:lang w:val="en-GB"/>
        </w:rPr>
        <w:t>wards</w:t>
      </w:r>
      <w:r w:rsidR="00743EB5">
        <w:rPr>
          <w:rFonts w:asciiTheme="majorHAnsi" w:hAnsiTheme="majorHAnsi" w:cstheme="majorHAnsi"/>
          <w:lang w:val="en-GB"/>
        </w:rPr>
        <w:t>)</w:t>
      </w:r>
      <w:r w:rsidR="00D142C4">
        <w:rPr>
          <w:rFonts w:asciiTheme="majorHAnsi" w:hAnsiTheme="majorHAnsi" w:cstheme="majorHAnsi"/>
          <w:lang w:val="en-GB"/>
        </w:rPr>
        <w:t xml:space="preserve"> SLT will be in communication with parents / carers in line with national guidance</w:t>
      </w:r>
      <w:r w:rsidR="00743EB5">
        <w:rPr>
          <w:rFonts w:asciiTheme="majorHAnsi" w:hAnsiTheme="majorHAnsi" w:cstheme="majorHAnsi"/>
          <w:lang w:val="en-GB"/>
        </w:rPr>
        <w:t>.</w:t>
      </w:r>
      <w:r w:rsidR="00F320A8">
        <w:rPr>
          <w:rFonts w:asciiTheme="majorHAnsi" w:hAnsiTheme="majorHAnsi" w:cstheme="majorHAnsi"/>
          <w:lang w:val="en-GB"/>
        </w:rPr>
        <w:t xml:space="preserve"> </w:t>
      </w:r>
    </w:p>
    <w:p w14:paraId="393C312A" w14:textId="25785FF5" w:rsidR="0058124D" w:rsidRPr="0058124D" w:rsidRDefault="0058124D" w:rsidP="0058124D">
      <w:pPr>
        <w:spacing w:after="0"/>
        <w:ind w:left="22"/>
        <w:rPr>
          <w:rFonts w:asciiTheme="majorHAnsi" w:hAnsiTheme="majorHAnsi" w:cstheme="majorHAnsi"/>
          <w:lang w:val="en-GB"/>
        </w:rPr>
      </w:pPr>
      <w:r w:rsidRPr="0058124D">
        <w:rPr>
          <w:rFonts w:ascii="Calibri" w:eastAsia="Times New Roman" w:hAnsi="Calibri" w:cs="Calibri"/>
          <w:b/>
          <w:lang w:val="en-GB" w:eastAsia="en-GB"/>
        </w:rPr>
        <w:t>Detention</w:t>
      </w:r>
    </w:p>
    <w:p w14:paraId="36013121" w14:textId="2381970A" w:rsidR="0058124D" w:rsidRPr="0058124D" w:rsidRDefault="0058124D" w:rsidP="0058124D">
      <w:pPr>
        <w:spacing w:after="0" w:line="240" w:lineRule="auto"/>
        <w:jc w:val="both"/>
        <w:rPr>
          <w:rFonts w:ascii="Calibri" w:eastAsia="Times New Roman" w:hAnsi="Calibri" w:cs="Calibri"/>
          <w:lang w:val="en-GB" w:eastAsia="en-GB"/>
        </w:rPr>
      </w:pPr>
      <w:r w:rsidRPr="0058124D">
        <w:rPr>
          <w:rFonts w:ascii="Calibri" w:eastAsia="Times New Roman" w:hAnsi="Calibri" w:cs="Calibri"/>
          <w:lang w:val="en-GB" w:eastAsia="en-GB"/>
        </w:rPr>
        <w:t>Teachers have statutory authority to issue a detention to students whose behaviour is unacceptable, who break the school rules or who fail to follow a reasonable instruction (Section 91 of the Education and Inspections Act 2006)</w:t>
      </w:r>
    </w:p>
    <w:p w14:paraId="66C6886A" w14:textId="23707F0E" w:rsidR="0058124D" w:rsidRPr="0058124D" w:rsidRDefault="0058124D" w:rsidP="0058124D">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The power applies to all paid staff (unless the</w:t>
      </w:r>
      <w:r w:rsidR="00CE54FA">
        <w:rPr>
          <w:rFonts w:asciiTheme="majorHAnsi" w:hAnsiTheme="majorHAnsi" w:cstheme="majorHAnsi"/>
          <w:lang w:val="en-GB"/>
        </w:rPr>
        <w:t xml:space="preserve"> EH/HT</w:t>
      </w:r>
      <w:r w:rsidRPr="0058124D">
        <w:rPr>
          <w:rFonts w:asciiTheme="majorHAnsi" w:hAnsiTheme="majorHAnsi" w:cstheme="majorHAnsi"/>
          <w:lang w:val="en-GB"/>
        </w:rPr>
        <w:t xml:space="preserve"> says otherwise) with responsibility for students</w:t>
      </w:r>
    </w:p>
    <w:p w14:paraId="696C4B02" w14:textId="19C775DD" w:rsidR="0058124D" w:rsidRPr="0058124D" w:rsidRDefault="0058124D" w:rsidP="0058124D">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 xml:space="preserve">Teachers can use detention as a sanction (in accordance with </w:t>
      </w:r>
      <w:r w:rsidR="00CE54FA">
        <w:rPr>
          <w:rFonts w:asciiTheme="majorHAnsi" w:hAnsiTheme="majorHAnsi" w:cstheme="majorHAnsi"/>
          <w:lang w:val="en-GB"/>
        </w:rPr>
        <w:t>each school</w:t>
      </w:r>
      <w:r w:rsidRPr="0058124D">
        <w:rPr>
          <w:rFonts w:asciiTheme="majorHAnsi" w:hAnsiTheme="majorHAnsi" w:cstheme="majorHAnsi"/>
          <w:lang w:val="en-GB"/>
        </w:rPr>
        <w:t xml:space="preserve"> Behaviour </w:t>
      </w:r>
      <w:proofErr w:type="gramStart"/>
      <w:r w:rsidRPr="0058124D">
        <w:rPr>
          <w:rFonts w:asciiTheme="majorHAnsi" w:hAnsiTheme="majorHAnsi" w:cstheme="majorHAnsi"/>
          <w:lang w:val="en-GB"/>
        </w:rPr>
        <w:t>Policy)  at</w:t>
      </w:r>
      <w:proofErr w:type="gramEnd"/>
      <w:r w:rsidRPr="0058124D">
        <w:rPr>
          <w:rFonts w:asciiTheme="majorHAnsi" w:hAnsiTheme="majorHAnsi" w:cstheme="majorHAnsi"/>
          <w:lang w:val="en-GB"/>
        </w:rPr>
        <w:t xml:space="preserve"> any time the student is in school or elsewhere under the charge of a teacher, including during an organised activity, on school visits and residentials</w:t>
      </w:r>
    </w:p>
    <w:p w14:paraId="7A867945" w14:textId="77777777" w:rsidR="0058124D" w:rsidRPr="0058124D" w:rsidRDefault="0058124D" w:rsidP="0058124D">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Teachers have a specific legal power allowing them to impose detention outside school hours</w:t>
      </w:r>
    </w:p>
    <w:p w14:paraId="13E73B57" w14:textId="77777777" w:rsidR="0058124D" w:rsidRPr="0058124D" w:rsidRDefault="0058124D" w:rsidP="0058124D">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Teachers can confiscate students’ property in a detention where the item is banned or prohibited</w:t>
      </w:r>
    </w:p>
    <w:p w14:paraId="28DC220B" w14:textId="77777777" w:rsidR="0058124D" w:rsidRPr="0058124D" w:rsidRDefault="0058124D" w:rsidP="0058124D">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Teachers can use detention as a sanction for misbehaviour outside of school</w:t>
      </w:r>
    </w:p>
    <w:p w14:paraId="2012C4A2" w14:textId="77777777" w:rsidR="0058124D" w:rsidRPr="0058124D" w:rsidRDefault="0058124D" w:rsidP="0058124D">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Parental consent is not required for detentions</w:t>
      </w:r>
    </w:p>
    <w:p w14:paraId="0B0E3D04" w14:textId="77777777" w:rsidR="0058124D" w:rsidRPr="0058124D" w:rsidRDefault="0058124D" w:rsidP="0058124D">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Staff will allow students reasonable time to eat, drink and use the toilet during a lunchtime detention</w:t>
      </w:r>
    </w:p>
    <w:p w14:paraId="3C4784D7" w14:textId="77777777" w:rsidR="0058124D" w:rsidRPr="0058124D" w:rsidRDefault="0058124D" w:rsidP="00133A1C">
      <w:pPr>
        <w:spacing w:after="0" w:line="240" w:lineRule="auto"/>
        <w:ind w:left="720"/>
        <w:contextualSpacing/>
        <w:jc w:val="both"/>
        <w:rPr>
          <w:rFonts w:ascii="Calibri" w:eastAsia="Times New Roman" w:hAnsi="Calibri" w:cs="Calibri"/>
          <w:lang w:val="en-GB" w:eastAsia="en-GB"/>
        </w:rPr>
      </w:pPr>
    </w:p>
    <w:p w14:paraId="1EC00366" w14:textId="77777777" w:rsidR="0058124D" w:rsidRPr="0058124D" w:rsidRDefault="0058124D" w:rsidP="00133A1C">
      <w:pPr>
        <w:spacing w:after="0" w:line="240" w:lineRule="auto"/>
        <w:jc w:val="both"/>
        <w:rPr>
          <w:rFonts w:ascii="Calibri" w:eastAsia="Times New Roman" w:hAnsi="Calibri" w:cs="Calibri"/>
          <w:lang w:val="en-GB" w:eastAsia="en-GB"/>
        </w:rPr>
      </w:pPr>
      <w:r w:rsidRPr="0058124D">
        <w:rPr>
          <w:rFonts w:ascii="Calibri" w:eastAsia="Times New Roman" w:hAnsi="Calibri" w:cs="Calibri"/>
          <w:lang w:val="en-GB" w:eastAsia="en-GB"/>
        </w:rPr>
        <w:t xml:space="preserve">If a detention is issued outside of school staff issuing the detention will consider the following points </w:t>
      </w:r>
      <w:proofErr w:type="gramStart"/>
      <w:r w:rsidRPr="0058124D">
        <w:rPr>
          <w:rFonts w:ascii="Calibri" w:eastAsia="Times New Roman" w:hAnsi="Calibri" w:cs="Calibri"/>
          <w:lang w:val="en-GB" w:eastAsia="en-GB"/>
        </w:rPr>
        <w:t>in order to</w:t>
      </w:r>
      <w:proofErr w:type="gramEnd"/>
      <w:r w:rsidRPr="0058124D">
        <w:rPr>
          <w:rFonts w:ascii="Calibri" w:eastAsia="Times New Roman" w:hAnsi="Calibri" w:cs="Calibri"/>
          <w:lang w:val="en-GB" w:eastAsia="en-GB"/>
        </w:rPr>
        <w:t xml:space="preserve"> not compromise a child’s safety:</w:t>
      </w:r>
    </w:p>
    <w:p w14:paraId="4330D199" w14:textId="77777777" w:rsidR="0058124D" w:rsidRPr="0058124D" w:rsidRDefault="0058124D" w:rsidP="00133A1C">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whether the detention is likely to put the student at risk</w:t>
      </w:r>
    </w:p>
    <w:p w14:paraId="42E5C26F" w14:textId="77777777" w:rsidR="0058124D" w:rsidRPr="0058124D" w:rsidRDefault="0058124D" w:rsidP="00133A1C">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whether the student has known caring responsibilities which mean that the detention is unreasonable</w:t>
      </w:r>
    </w:p>
    <w:p w14:paraId="0360ECBA" w14:textId="77777777" w:rsidR="0058124D" w:rsidRPr="0058124D" w:rsidRDefault="0058124D" w:rsidP="00133A1C">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whether the parents have been informed of the detention</w:t>
      </w:r>
    </w:p>
    <w:p w14:paraId="38664B3A" w14:textId="77777777" w:rsidR="0058124D" w:rsidRPr="0058124D" w:rsidRDefault="0058124D" w:rsidP="00133A1C">
      <w:pPr>
        <w:pStyle w:val="ListParagraph"/>
        <w:numPr>
          <w:ilvl w:val="0"/>
          <w:numId w:val="84"/>
        </w:numPr>
        <w:spacing w:after="0" w:line="240" w:lineRule="auto"/>
        <w:rPr>
          <w:rFonts w:asciiTheme="majorHAnsi" w:hAnsiTheme="majorHAnsi" w:cstheme="majorHAnsi"/>
          <w:lang w:val="en-GB"/>
        </w:rPr>
      </w:pPr>
      <w:r w:rsidRPr="0058124D">
        <w:rPr>
          <w:rFonts w:asciiTheme="majorHAnsi" w:hAnsiTheme="majorHAnsi" w:cstheme="majorHAnsi"/>
          <w:lang w:val="en-GB"/>
        </w:rPr>
        <w:t xml:space="preserve">whether suitable travel arrangements can be made by the parent for the student (parents </w:t>
      </w:r>
      <w:proofErr w:type="spellStart"/>
      <w:r w:rsidRPr="0058124D">
        <w:rPr>
          <w:rFonts w:asciiTheme="majorHAnsi" w:hAnsiTheme="majorHAnsi" w:cstheme="majorHAnsi"/>
          <w:lang w:val="en-GB"/>
        </w:rPr>
        <w:t>can not</w:t>
      </w:r>
      <w:proofErr w:type="spellEnd"/>
      <w:r w:rsidRPr="0058124D">
        <w:rPr>
          <w:rFonts w:asciiTheme="majorHAnsi" w:hAnsiTheme="majorHAnsi" w:cstheme="majorHAnsi"/>
          <w:lang w:val="en-GB"/>
        </w:rPr>
        <w:t xml:space="preserve"> over-rule a detention on the grounds of inconvenience)</w:t>
      </w:r>
    </w:p>
    <w:p w14:paraId="4760B7A0" w14:textId="77777777" w:rsidR="0058124D" w:rsidRPr="0058124D" w:rsidRDefault="0058124D" w:rsidP="00133A1C">
      <w:pPr>
        <w:spacing w:after="0" w:line="240" w:lineRule="auto"/>
        <w:ind w:left="720"/>
        <w:contextualSpacing/>
        <w:jc w:val="both"/>
        <w:rPr>
          <w:rFonts w:ascii="Calibri" w:eastAsia="Times New Roman" w:hAnsi="Calibri" w:cs="Calibri"/>
          <w:lang w:val="en-GB" w:eastAsia="en-GB"/>
        </w:rPr>
      </w:pPr>
    </w:p>
    <w:p w14:paraId="647160DF" w14:textId="77777777" w:rsidR="0058124D" w:rsidRPr="0058124D" w:rsidRDefault="0058124D" w:rsidP="00FD3F77">
      <w:pPr>
        <w:spacing w:after="0" w:line="240" w:lineRule="auto"/>
        <w:contextualSpacing/>
        <w:jc w:val="both"/>
        <w:rPr>
          <w:rFonts w:ascii="Calibri" w:eastAsia="Times New Roman" w:hAnsi="Calibri" w:cs="Calibri"/>
          <w:b/>
          <w:bCs/>
          <w:lang w:val="en-GB" w:eastAsia="en-GB"/>
        </w:rPr>
      </w:pPr>
      <w:r w:rsidRPr="0058124D">
        <w:rPr>
          <w:rFonts w:ascii="Calibri" w:eastAsia="Times New Roman" w:hAnsi="Calibri" w:cs="Calibri"/>
          <w:b/>
          <w:bCs/>
          <w:lang w:val="en-GB" w:eastAsia="en-GB"/>
        </w:rPr>
        <w:t>Suspension</w:t>
      </w:r>
    </w:p>
    <w:p w14:paraId="6C9E2C7E" w14:textId="3FF0C3A4" w:rsidR="0058124D" w:rsidRDefault="0058124D" w:rsidP="00FD3F77">
      <w:pPr>
        <w:spacing w:after="0" w:line="240" w:lineRule="auto"/>
        <w:jc w:val="both"/>
        <w:rPr>
          <w:rFonts w:ascii="Calibri" w:eastAsia="Times New Roman" w:hAnsi="Calibri" w:cs="Calibri"/>
          <w:lang w:val="en-GB" w:eastAsia="en-GB"/>
        </w:rPr>
      </w:pPr>
      <w:r w:rsidRPr="0058124D">
        <w:rPr>
          <w:rFonts w:ascii="Calibri" w:eastAsia="Times New Roman" w:hAnsi="Calibri" w:cs="Calibri"/>
          <w:lang w:val="en-GB" w:eastAsia="en-GB"/>
        </w:rPr>
        <w:t xml:space="preserve">A Suspension is where a student is instructed not to be on site for a fixed </w:t>
      </w:r>
      <w:proofErr w:type="gramStart"/>
      <w:r w:rsidRPr="0058124D">
        <w:rPr>
          <w:rFonts w:ascii="Calibri" w:eastAsia="Times New Roman" w:hAnsi="Calibri" w:cs="Calibri"/>
          <w:lang w:val="en-GB" w:eastAsia="en-GB"/>
        </w:rPr>
        <w:t>period of time</w:t>
      </w:r>
      <w:proofErr w:type="gramEnd"/>
      <w:r w:rsidRPr="0058124D">
        <w:rPr>
          <w:rFonts w:ascii="Calibri" w:eastAsia="Times New Roman" w:hAnsi="Calibri" w:cs="Calibri"/>
          <w:lang w:val="en-GB" w:eastAsia="en-GB"/>
        </w:rPr>
        <w:t xml:space="preserve">, usually between 1 and 5 days but can be longer. This sanction is imposed </w:t>
      </w:r>
      <w:proofErr w:type="gramStart"/>
      <w:r w:rsidRPr="0058124D">
        <w:rPr>
          <w:rFonts w:ascii="Calibri" w:eastAsia="Times New Roman" w:hAnsi="Calibri" w:cs="Calibri"/>
          <w:lang w:val="en-GB" w:eastAsia="en-GB"/>
        </w:rPr>
        <w:t>as a result of</w:t>
      </w:r>
      <w:proofErr w:type="gramEnd"/>
      <w:r w:rsidRPr="0058124D">
        <w:rPr>
          <w:rFonts w:ascii="Calibri" w:eastAsia="Times New Roman" w:hAnsi="Calibri" w:cs="Calibri"/>
          <w:lang w:val="en-GB" w:eastAsia="en-GB"/>
        </w:rPr>
        <w:t xml:space="preserve"> a significant breach of the School’s Behaviour Policy. The decision to suspend a student can only be taken by the </w:t>
      </w:r>
      <w:r w:rsidRPr="0058124D">
        <w:rPr>
          <w:rFonts w:ascii="Calibri" w:eastAsia="Times New Roman" w:hAnsi="Calibri" w:cs="Calibri"/>
          <w:lang w:val="en-GB" w:eastAsia="en-GB"/>
        </w:rPr>
        <w:lastRenderedPageBreak/>
        <w:t xml:space="preserve">Headteacher </w:t>
      </w:r>
      <w:r w:rsidR="003F474D">
        <w:rPr>
          <w:rFonts w:ascii="Calibri" w:eastAsia="Times New Roman" w:hAnsi="Calibri" w:cs="Calibri"/>
          <w:lang w:val="en-GB" w:eastAsia="en-GB"/>
        </w:rPr>
        <w:t xml:space="preserve">of the relevant school </w:t>
      </w:r>
      <w:r w:rsidRPr="0058124D">
        <w:rPr>
          <w:rFonts w:ascii="Calibri" w:eastAsia="Times New Roman" w:hAnsi="Calibri" w:cs="Calibri"/>
          <w:lang w:val="en-GB" w:eastAsia="en-GB"/>
        </w:rPr>
        <w:t>or Senior Leader in their absence. The number of days of a Fixed Term suspension will depend on the specific nature of the offence and the student’s prior Behaviour Record during the academic year in question and during their time at the school.</w:t>
      </w:r>
      <w:r w:rsidR="003F474D">
        <w:rPr>
          <w:rFonts w:ascii="Calibri" w:eastAsia="Times New Roman" w:hAnsi="Calibri" w:cs="Calibri"/>
          <w:lang w:val="en-GB" w:eastAsia="en-GB"/>
        </w:rPr>
        <w:t xml:space="preserve"> The </w:t>
      </w:r>
      <w:r w:rsidR="00F31F1F">
        <w:rPr>
          <w:rFonts w:ascii="Calibri" w:eastAsia="Times New Roman" w:hAnsi="Calibri" w:cs="Calibri"/>
          <w:lang w:val="en-GB" w:eastAsia="en-GB"/>
        </w:rPr>
        <w:t>Headteacher</w:t>
      </w:r>
      <w:r w:rsidR="003F474D">
        <w:rPr>
          <w:rFonts w:ascii="Calibri" w:eastAsia="Times New Roman" w:hAnsi="Calibri" w:cs="Calibri"/>
          <w:lang w:val="en-GB" w:eastAsia="en-GB"/>
        </w:rPr>
        <w:t xml:space="preserve"> will</w:t>
      </w:r>
      <w:r w:rsidR="00F31F1F">
        <w:rPr>
          <w:rFonts w:ascii="Calibri" w:eastAsia="Times New Roman" w:hAnsi="Calibri" w:cs="Calibri"/>
          <w:lang w:val="en-GB" w:eastAsia="en-GB"/>
        </w:rPr>
        <w:t xml:space="preserve"> consult with relevant staff and</w:t>
      </w:r>
      <w:r w:rsidR="003F474D">
        <w:rPr>
          <w:rFonts w:ascii="Calibri" w:eastAsia="Times New Roman" w:hAnsi="Calibri" w:cs="Calibri"/>
          <w:lang w:val="en-GB" w:eastAsia="en-GB"/>
        </w:rPr>
        <w:t xml:space="preserve"> review mitigating factors when reaching a decision.</w:t>
      </w:r>
    </w:p>
    <w:p w14:paraId="2E847446" w14:textId="77777777" w:rsidR="009E4CFC" w:rsidRDefault="009E4CFC" w:rsidP="00FD3F77">
      <w:pPr>
        <w:spacing w:after="0" w:line="240" w:lineRule="auto"/>
        <w:jc w:val="both"/>
        <w:rPr>
          <w:rFonts w:ascii="Calibri" w:eastAsia="Times New Roman" w:hAnsi="Calibri" w:cs="Calibri"/>
          <w:lang w:val="en-GB" w:eastAsia="en-GB"/>
        </w:rPr>
      </w:pPr>
    </w:p>
    <w:p w14:paraId="39A847F0" w14:textId="3511BEA0" w:rsidR="009E4CFC" w:rsidRPr="009E4CFC" w:rsidRDefault="009E4CFC" w:rsidP="009E4CFC">
      <w:pPr>
        <w:spacing w:after="0" w:line="240" w:lineRule="auto"/>
        <w:contextualSpacing/>
        <w:jc w:val="both"/>
        <w:rPr>
          <w:rFonts w:ascii="Calibri" w:eastAsia="Times New Roman" w:hAnsi="Calibri" w:cs="Calibri"/>
          <w:b/>
          <w:bCs/>
          <w:lang w:val="en-GB" w:eastAsia="en-GB"/>
        </w:rPr>
      </w:pPr>
      <w:r w:rsidRPr="009E4CFC">
        <w:rPr>
          <w:rFonts w:ascii="Calibri" w:eastAsia="Times New Roman" w:hAnsi="Calibri" w:cs="Calibri"/>
          <w:b/>
          <w:bCs/>
          <w:lang w:val="en-GB" w:eastAsia="en-GB"/>
        </w:rPr>
        <w:t>Off-</w:t>
      </w:r>
      <w:r w:rsidR="00C4672B">
        <w:rPr>
          <w:rFonts w:ascii="Calibri" w:eastAsia="Times New Roman" w:hAnsi="Calibri" w:cs="Calibri"/>
          <w:b/>
          <w:bCs/>
          <w:lang w:val="en-GB" w:eastAsia="en-GB"/>
        </w:rPr>
        <w:t>S</w:t>
      </w:r>
      <w:r w:rsidRPr="009E4CFC">
        <w:rPr>
          <w:rFonts w:ascii="Calibri" w:eastAsia="Times New Roman" w:hAnsi="Calibri" w:cs="Calibri"/>
          <w:b/>
          <w:bCs/>
          <w:lang w:val="en-GB" w:eastAsia="en-GB"/>
        </w:rPr>
        <w:t>ite Direction, Managed Moves and Alternative Provision</w:t>
      </w:r>
    </w:p>
    <w:p w14:paraId="32A5C962" w14:textId="73C14578" w:rsidR="009E4CFC" w:rsidRPr="009E4CFC" w:rsidRDefault="009E4CFC" w:rsidP="009E4CFC">
      <w:pPr>
        <w:spacing w:after="0" w:line="240" w:lineRule="auto"/>
        <w:jc w:val="both"/>
        <w:rPr>
          <w:rFonts w:ascii="Calibri" w:eastAsia="Times New Roman" w:hAnsi="Calibri" w:cs="Calibri"/>
          <w:lang w:val="en-GB" w:eastAsia="en-GB"/>
        </w:rPr>
      </w:pPr>
      <w:r w:rsidRPr="009E4CFC">
        <w:rPr>
          <w:rFonts w:ascii="Calibri" w:eastAsia="Times New Roman" w:hAnsi="Calibri" w:cs="Calibri"/>
          <w:lang w:val="en-GB" w:eastAsia="en-GB"/>
        </w:rPr>
        <w:t xml:space="preserve">Where students are demonstrating persistent breaches of the School Behaviour Policy and thus on the pathway to Permanent Exclusion, </w:t>
      </w:r>
      <w:r>
        <w:rPr>
          <w:rFonts w:ascii="Calibri" w:eastAsia="Times New Roman" w:hAnsi="Calibri" w:cs="Calibri"/>
          <w:lang w:val="en-GB" w:eastAsia="en-GB"/>
        </w:rPr>
        <w:t>each</w:t>
      </w:r>
      <w:r w:rsidRPr="009E4CFC">
        <w:rPr>
          <w:rFonts w:ascii="Calibri" w:eastAsia="Times New Roman" w:hAnsi="Calibri" w:cs="Calibri"/>
          <w:lang w:val="en-GB" w:eastAsia="en-GB"/>
        </w:rPr>
        <w:t xml:space="preserve"> school may seek, with the agreement of all parties including parents/carers, a</w:t>
      </w:r>
      <w:r>
        <w:rPr>
          <w:rFonts w:ascii="Calibri" w:eastAsia="Times New Roman" w:hAnsi="Calibri" w:cs="Calibri"/>
          <w:lang w:val="en-GB" w:eastAsia="en-GB"/>
        </w:rPr>
        <w:t xml:space="preserve">n </w:t>
      </w:r>
      <w:r w:rsidR="00D924B8">
        <w:rPr>
          <w:rFonts w:ascii="Calibri" w:eastAsia="Times New Roman" w:hAnsi="Calibri" w:cs="Calibri"/>
          <w:lang w:val="en-GB" w:eastAsia="en-GB"/>
        </w:rPr>
        <w:t>Off-Site</w:t>
      </w:r>
      <w:r>
        <w:rPr>
          <w:rFonts w:ascii="Calibri" w:eastAsia="Times New Roman" w:hAnsi="Calibri" w:cs="Calibri"/>
          <w:lang w:val="en-GB" w:eastAsia="en-GB"/>
        </w:rPr>
        <w:t xml:space="preserve"> Direction</w:t>
      </w:r>
      <w:r w:rsidRPr="009E4CFC">
        <w:rPr>
          <w:rFonts w:ascii="Calibri" w:eastAsia="Times New Roman" w:hAnsi="Calibri" w:cs="Calibri"/>
          <w:lang w:val="en-GB" w:eastAsia="en-GB"/>
        </w:rPr>
        <w:t xml:space="preserve"> for the student to another school for </w:t>
      </w:r>
      <w:proofErr w:type="gramStart"/>
      <w:r w:rsidRPr="009E4CFC">
        <w:rPr>
          <w:rFonts w:ascii="Calibri" w:eastAsia="Times New Roman" w:hAnsi="Calibri" w:cs="Calibri"/>
          <w:lang w:val="en-GB" w:eastAsia="en-GB"/>
        </w:rPr>
        <w:t xml:space="preserve">a period of </w:t>
      </w:r>
      <w:r w:rsidR="00D924B8">
        <w:rPr>
          <w:rFonts w:ascii="Calibri" w:eastAsia="Times New Roman" w:hAnsi="Calibri" w:cs="Calibri"/>
          <w:lang w:val="en-GB" w:eastAsia="en-GB"/>
        </w:rPr>
        <w:t>time</w:t>
      </w:r>
      <w:proofErr w:type="gramEnd"/>
      <w:r w:rsidR="00D924B8">
        <w:rPr>
          <w:rFonts w:ascii="Calibri" w:eastAsia="Times New Roman" w:hAnsi="Calibri" w:cs="Calibri"/>
          <w:lang w:val="en-GB" w:eastAsia="en-GB"/>
        </w:rPr>
        <w:t xml:space="preserve"> </w:t>
      </w:r>
      <w:r w:rsidRPr="009E4CFC">
        <w:rPr>
          <w:rFonts w:ascii="Calibri" w:eastAsia="Times New Roman" w:hAnsi="Calibri" w:cs="Calibri"/>
          <w:lang w:val="en-GB" w:eastAsia="en-GB"/>
        </w:rPr>
        <w:t>normally six</w:t>
      </w:r>
      <w:r w:rsidR="00D924B8">
        <w:rPr>
          <w:rFonts w:ascii="Calibri" w:eastAsia="Times New Roman" w:hAnsi="Calibri" w:cs="Calibri"/>
          <w:lang w:val="en-GB" w:eastAsia="en-GB"/>
        </w:rPr>
        <w:t xml:space="preserve"> to twelve</w:t>
      </w:r>
      <w:r w:rsidRPr="009E4CFC">
        <w:rPr>
          <w:rFonts w:ascii="Calibri" w:eastAsia="Times New Roman" w:hAnsi="Calibri" w:cs="Calibri"/>
          <w:lang w:val="en-GB" w:eastAsia="en-GB"/>
        </w:rPr>
        <w:t xml:space="preserve"> weeks</w:t>
      </w:r>
      <w:r w:rsidR="00D924B8">
        <w:rPr>
          <w:rFonts w:ascii="Calibri" w:eastAsia="Times New Roman" w:hAnsi="Calibri" w:cs="Calibri"/>
          <w:lang w:val="en-GB" w:eastAsia="en-GB"/>
        </w:rPr>
        <w:t xml:space="preserve"> with reviews</w:t>
      </w:r>
      <w:r w:rsidRPr="009E4CFC">
        <w:rPr>
          <w:rFonts w:ascii="Calibri" w:eastAsia="Times New Roman" w:hAnsi="Calibri" w:cs="Calibri"/>
          <w:lang w:val="en-GB" w:eastAsia="en-GB"/>
        </w:rPr>
        <w:t xml:space="preserve">. During this time the student will be on dual registration and a decision will be made during or at the end of </w:t>
      </w:r>
      <w:r w:rsidR="00D924B8">
        <w:rPr>
          <w:rFonts w:ascii="Calibri" w:eastAsia="Times New Roman" w:hAnsi="Calibri" w:cs="Calibri"/>
          <w:lang w:val="en-GB" w:eastAsia="en-GB"/>
        </w:rPr>
        <w:t>the OSD</w:t>
      </w:r>
      <w:r w:rsidRPr="009E4CFC">
        <w:rPr>
          <w:rFonts w:ascii="Calibri" w:eastAsia="Times New Roman" w:hAnsi="Calibri" w:cs="Calibri"/>
          <w:lang w:val="en-GB" w:eastAsia="en-GB"/>
        </w:rPr>
        <w:t xml:space="preserve"> as to whether the student remains on the roll of the receiving school or whether they return to the school</w:t>
      </w:r>
      <w:r w:rsidR="00D924B8">
        <w:rPr>
          <w:rFonts w:ascii="Calibri" w:eastAsia="Times New Roman" w:hAnsi="Calibri" w:cs="Calibri"/>
          <w:lang w:val="en-GB" w:eastAsia="en-GB"/>
        </w:rPr>
        <w:t>. This process is called a Managed Move</w:t>
      </w:r>
      <w:r w:rsidRPr="009E4CFC">
        <w:rPr>
          <w:rFonts w:ascii="Calibri" w:eastAsia="Times New Roman" w:hAnsi="Calibri" w:cs="Calibri"/>
          <w:lang w:val="en-GB" w:eastAsia="en-GB"/>
        </w:rPr>
        <w:t xml:space="preserve">. </w:t>
      </w:r>
    </w:p>
    <w:p w14:paraId="1D2B89B9" w14:textId="77777777" w:rsidR="009E4CFC" w:rsidRPr="009E4CFC" w:rsidRDefault="009E4CFC" w:rsidP="009E4CFC">
      <w:pPr>
        <w:spacing w:after="0" w:line="240" w:lineRule="auto"/>
        <w:jc w:val="both"/>
        <w:rPr>
          <w:rFonts w:ascii="Calibri" w:eastAsia="Times New Roman" w:hAnsi="Calibri" w:cs="Calibri"/>
          <w:lang w:val="en-GB" w:eastAsia="en-GB"/>
        </w:rPr>
      </w:pPr>
    </w:p>
    <w:p w14:paraId="2A4F3EDF" w14:textId="63D342A1" w:rsidR="009E4CFC" w:rsidRPr="009E4CFC" w:rsidRDefault="00592ABD" w:rsidP="009E4CFC">
      <w:pPr>
        <w:spacing w:after="0" w:line="240" w:lineRule="auto"/>
        <w:jc w:val="both"/>
        <w:rPr>
          <w:rFonts w:ascii="Calibri" w:eastAsia="Times New Roman" w:hAnsi="Calibri" w:cs="Calibri"/>
          <w:lang w:val="en-GB" w:eastAsia="en-GB"/>
        </w:rPr>
      </w:pPr>
      <w:r>
        <w:rPr>
          <w:rFonts w:ascii="Calibri" w:eastAsia="Times New Roman" w:hAnsi="Calibri" w:cs="Calibri"/>
          <w:lang w:val="en-GB" w:eastAsia="en-GB"/>
        </w:rPr>
        <w:t>A school within the Trust</w:t>
      </w:r>
      <w:r w:rsidR="009E4CFC" w:rsidRPr="009E4CFC">
        <w:rPr>
          <w:rFonts w:ascii="Calibri" w:eastAsia="Times New Roman" w:hAnsi="Calibri" w:cs="Calibri"/>
          <w:lang w:val="en-GB" w:eastAsia="en-GB"/>
        </w:rPr>
        <w:t xml:space="preserve"> may also determine that a student should be sent to an Alternative Education Provider</w:t>
      </w:r>
      <w:r>
        <w:rPr>
          <w:rFonts w:ascii="Calibri" w:eastAsia="Times New Roman" w:hAnsi="Calibri" w:cs="Calibri"/>
          <w:lang w:val="en-GB" w:eastAsia="en-GB"/>
        </w:rPr>
        <w:t xml:space="preserve"> (an AP)</w:t>
      </w:r>
      <w:r w:rsidR="009E4CFC" w:rsidRPr="009E4CFC">
        <w:rPr>
          <w:rFonts w:ascii="Calibri" w:eastAsia="Times New Roman" w:hAnsi="Calibri" w:cs="Calibri"/>
          <w:lang w:val="en-GB" w:eastAsia="en-GB"/>
        </w:rPr>
        <w:t xml:space="preserve"> </w:t>
      </w:r>
      <w:proofErr w:type="gramStart"/>
      <w:r w:rsidR="009E4CFC" w:rsidRPr="009E4CFC">
        <w:rPr>
          <w:rFonts w:ascii="Calibri" w:eastAsia="Times New Roman" w:hAnsi="Calibri" w:cs="Calibri"/>
          <w:lang w:val="en-GB" w:eastAsia="en-GB"/>
        </w:rPr>
        <w:t>in order to</w:t>
      </w:r>
      <w:proofErr w:type="gramEnd"/>
      <w:r w:rsidR="009E4CFC" w:rsidRPr="009E4CFC">
        <w:rPr>
          <w:rFonts w:ascii="Calibri" w:eastAsia="Times New Roman" w:hAnsi="Calibri" w:cs="Calibri"/>
          <w:lang w:val="en-GB" w:eastAsia="en-GB"/>
        </w:rPr>
        <w:t xml:space="preserve"> improve and</w:t>
      </w:r>
      <w:r>
        <w:rPr>
          <w:rFonts w:ascii="Calibri" w:eastAsia="Times New Roman" w:hAnsi="Calibri" w:cs="Calibri"/>
          <w:lang w:val="en-GB" w:eastAsia="en-GB"/>
        </w:rPr>
        <w:t>/or</w:t>
      </w:r>
      <w:r w:rsidR="009E4CFC" w:rsidRPr="009E4CFC">
        <w:rPr>
          <w:rFonts w:ascii="Calibri" w:eastAsia="Times New Roman" w:hAnsi="Calibri" w:cs="Calibri"/>
          <w:lang w:val="en-GB" w:eastAsia="en-GB"/>
        </w:rPr>
        <w:t xml:space="preserve"> support their behaviour. Although every attempt will be made to engage and consult parents/carers in this decision, it is not necessary to gain parental approval if the school feels that it is a decision in the best interests of the student. A placement will be sought which offers a broad and balanced curriculum aligning as closely as possible to the curriculum in mainstream lessons and which can be personalised to address specific support needs individual students may have to best support successful reintegration</w:t>
      </w:r>
      <w:r w:rsidR="00824CEB">
        <w:rPr>
          <w:rFonts w:ascii="Calibri" w:eastAsia="Times New Roman" w:hAnsi="Calibri" w:cs="Calibri"/>
          <w:lang w:val="en-GB" w:eastAsia="en-GB"/>
        </w:rPr>
        <w:t xml:space="preserve"> to their original school placement.</w:t>
      </w:r>
      <w:r w:rsidR="009E4CFC" w:rsidRPr="009E4CFC">
        <w:rPr>
          <w:rFonts w:ascii="Calibri" w:eastAsia="Times New Roman" w:hAnsi="Calibri" w:cs="Calibri"/>
          <w:lang w:val="en-GB" w:eastAsia="en-GB"/>
        </w:rPr>
        <w:t xml:space="preserve"> </w:t>
      </w:r>
    </w:p>
    <w:p w14:paraId="3D2BC17C" w14:textId="77777777" w:rsidR="009E4CFC" w:rsidRPr="009E4CFC" w:rsidRDefault="009E4CFC" w:rsidP="009E4CFC">
      <w:pPr>
        <w:spacing w:after="0" w:line="240" w:lineRule="auto"/>
        <w:jc w:val="both"/>
        <w:rPr>
          <w:rFonts w:ascii="Calibri" w:eastAsia="Times New Roman" w:hAnsi="Calibri" w:cs="Calibri"/>
          <w:lang w:val="en-GB" w:eastAsia="en-GB"/>
        </w:rPr>
      </w:pPr>
    </w:p>
    <w:p w14:paraId="4405246A" w14:textId="6EA8C042" w:rsidR="009E4CFC" w:rsidRPr="0058124D" w:rsidRDefault="009E4CFC" w:rsidP="009E4CFC">
      <w:pPr>
        <w:spacing w:after="0" w:line="240" w:lineRule="auto"/>
        <w:jc w:val="both"/>
        <w:rPr>
          <w:rFonts w:ascii="Calibri" w:eastAsia="Times New Roman" w:hAnsi="Calibri" w:cs="Calibri"/>
          <w:lang w:val="en-GB" w:eastAsia="en-GB"/>
        </w:rPr>
      </w:pPr>
      <w:r w:rsidRPr="009E4CFC">
        <w:rPr>
          <w:rFonts w:ascii="Calibri" w:eastAsia="Times New Roman" w:hAnsi="Calibri" w:cs="Calibri"/>
          <w:lang w:val="en-GB" w:eastAsia="en-GB"/>
        </w:rPr>
        <w:t xml:space="preserve">If a student attends Alternative Provision, the placement will be subject to regular formal reviews by </w:t>
      </w:r>
      <w:r w:rsidR="007A51B6">
        <w:rPr>
          <w:rFonts w:ascii="Calibri" w:eastAsia="Times New Roman" w:hAnsi="Calibri" w:cs="Calibri"/>
          <w:lang w:val="en-GB" w:eastAsia="en-GB"/>
        </w:rPr>
        <w:t>a</w:t>
      </w:r>
      <w:r w:rsidRPr="009E4CFC">
        <w:rPr>
          <w:rFonts w:ascii="Calibri" w:eastAsia="Times New Roman" w:hAnsi="Calibri" w:cs="Calibri"/>
          <w:lang w:val="en-GB" w:eastAsia="en-GB"/>
        </w:rPr>
        <w:t xml:space="preserve"> Senior Leader</w:t>
      </w:r>
      <w:r w:rsidR="007A51B6">
        <w:rPr>
          <w:rFonts w:ascii="Calibri" w:eastAsia="Times New Roman" w:hAnsi="Calibri" w:cs="Calibri"/>
          <w:lang w:val="en-GB" w:eastAsia="en-GB"/>
        </w:rPr>
        <w:t xml:space="preserve"> from the school</w:t>
      </w:r>
      <w:r w:rsidRPr="009E4CFC">
        <w:rPr>
          <w:rFonts w:ascii="Calibri" w:eastAsia="Times New Roman" w:hAnsi="Calibri" w:cs="Calibri"/>
          <w:lang w:val="en-GB" w:eastAsia="en-GB"/>
        </w:rPr>
        <w:t xml:space="preserve"> with the provider and parents / carers present where </w:t>
      </w:r>
      <w:r w:rsidR="009B3B77">
        <w:rPr>
          <w:rFonts w:ascii="Calibri" w:eastAsia="Times New Roman" w:hAnsi="Calibri" w:cs="Calibri"/>
          <w:lang w:val="en-GB" w:eastAsia="en-GB"/>
        </w:rPr>
        <w:t xml:space="preserve">a review </w:t>
      </w:r>
      <w:r w:rsidRPr="009E4CFC">
        <w:rPr>
          <w:rFonts w:ascii="Calibri" w:eastAsia="Times New Roman" w:hAnsi="Calibri" w:cs="Calibri"/>
          <w:lang w:val="en-GB" w:eastAsia="en-GB"/>
        </w:rPr>
        <w:t xml:space="preserve">will be made as to whether the Alternative Provision placement is having the desired impact on behaviour and achievement. </w:t>
      </w:r>
      <w:r w:rsidRPr="009E4CFC">
        <w:rPr>
          <w:rFonts w:ascii="Calibri" w:eastAsia="Times New Roman" w:hAnsi="Calibri" w:cs="Calibri"/>
          <w:color w:val="FFFFFF"/>
          <w:sz w:val="20"/>
          <w:szCs w:val="20"/>
          <w:lang w:val="en-GB" w:eastAsia="en-GB"/>
        </w:rPr>
        <w:t>School</w:t>
      </w:r>
    </w:p>
    <w:p w14:paraId="0B1DC3AE" w14:textId="77777777" w:rsidR="0058124D" w:rsidRPr="0058124D" w:rsidRDefault="0058124D" w:rsidP="0058124D">
      <w:pPr>
        <w:spacing w:after="0" w:line="240" w:lineRule="auto"/>
        <w:jc w:val="both"/>
        <w:rPr>
          <w:rFonts w:ascii="Calibri" w:eastAsia="Times New Roman" w:hAnsi="Calibri" w:cs="Calibri"/>
          <w:lang w:val="en-GB" w:eastAsia="en-GB"/>
        </w:rPr>
      </w:pPr>
    </w:p>
    <w:p w14:paraId="0FE89EE4" w14:textId="77777777" w:rsidR="0058124D" w:rsidRPr="0058124D" w:rsidRDefault="0058124D" w:rsidP="00FD3F77">
      <w:pPr>
        <w:spacing w:after="0" w:line="240" w:lineRule="auto"/>
        <w:contextualSpacing/>
        <w:jc w:val="both"/>
        <w:rPr>
          <w:rFonts w:ascii="Calibri" w:eastAsia="Times New Roman" w:hAnsi="Calibri" w:cs="Calibri"/>
          <w:b/>
          <w:bCs/>
          <w:lang w:val="en-GB" w:eastAsia="en-GB"/>
        </w:rPr>
      </w:pPr>
      <w:r w:rsidRPr="0058124D">
        <w:rPr>
          <w:rFonts w:ascii="Calibri" w:eastAsia="Times New Roman" w:hAnsi="Calibri" w:cs="Calibri"/>
          <w:b/>
          <w:bCs/>
          <w:lang w:val="en-GB" w:eastAsia="en-GB"/>
        </w:rPr>
        <w:t>Permanent Exclusion</w:t>
      </w:r>
    </w:p>
    <w:p w14:paraId="6A24388A" w14:textId="77777777" w:rsidR="0058124D" w:rsidRPr="0058124D" w:rsidRDefault="0058124D" w:rsidP="0058124D">
      <w:pPr>
        <w:spacing w:after="0" w:line="240" w:lineRule="auto"/>
        <w:jc w:val="both"/>
        <w:rPr>
          <w:rFonts w:ascii="Calibri" w:eastAsia="Times New Roman" w:hAnsi="Calibri" w:cs="Calibri"/>
          <w:lang w:val="en-GB" w:eastAsia="en-GB"/>
        </w:rPr>
      </w:pPr>
      <w:r w:rsidRPr="0058124D">
        <w:rPr>
          <w:rFonts w:ascii="Calibri" w:eastAsia="Times New Roman" w:hAnsi="Calibri" w:cs="Calibri"/>
          <w:lang w:val="en-GB" w:eastAsia="en-GB"/>
        </w:rPr>
        <w:t xml:space="preserve">A Permanent Exclusion can occur </w:t>
      </w:r>
      <w:proofErr w:type="gramStart"/>
      <w:r w:rsidRPr="0058124D">
        <w:rPr>
          <w:rFonts w:ascii="Calibri" w:eastAsia="Times New Roman" w:hAnsi="Calibri" w:cs="Calibri"/>
          <w:lang w:val="en-GB" w:eastAsia="en-GB"/>
        </w:rPr>
        <w:t>as a result of</w:t>
      </w:r>
      <w:proofErr w:type="gramEnd"/>
      <w:r w:rsidRPr="0058124D">
        <w:rPr>
          <w:rFonts w:ascii="Calibri" w:eastAsia="Times New Roman" w:hAnsi="Calibri" w:cs="Calibri"/>
          <w:lang w:val="en-GB" w:eastAsia="en-GB"/>
        </w:rPr>
        <w:t>:</w:t>
      </w:r>
    </w:p>
    <w:p w14:paraId="0A99EA51" w14:textId="77777777" w:rsidR="0058124D" w:rsidRPr="0058124D" w:rsidRDefault="0058124D" w:rsidP="0058124D">
      <w:pPr>
        <w:numPr>
          <w:ilvl w:val="0"/>
          <w:numId w:val="85"/>
        </w:numPr>
        <w:spacing w:after="0" w:line="240" w:lineRule="auto"/>
        <w:contextualSpacing/>
        <w:jc w:val="both"/>
        <w:rPr>
          <w:rFonts w:ascii="Calibri" w:eastAsia="Times New Roman" w:hAnsi="Calibri" w:cs="Calibri"/>
          <w:lang w:val="en-GB" w:eastAsia="en-GB"/>
        </w:rPr>
      </w:pPr>
      <w:r w:rsidRPr="0058124D">
        <w:rPr>
          <w:rFonts w:ascii="Calibri" w:eastAsia="Times New Roman" w:hAnsi="Calibri" w:cs="Calibri"/>
          <w:lang w:val="en-GB" w:eastAsia="en-GB"/>
        </w:rPr>
        <w:t xml:space="preserve">A serious breach or persistent breaches of the School’s Behaviour Policy; </w:t>
      </w:r>
      <w:r w:rsidRPr="0058124D">
        <w:rPr>
          <w:rFonts w:ascii="Calibri" w:eastAsia="Times New Roman" w:hAnsi="Calibri" w:cs="Calibri"/>
          <w:b/>
          <w:bCs/>
          <w:lang w:val="en-GB" w:eastAsia="en-GB"/>
        </w:rPr>
        <w:t>and</w:t>
      </w:r>
    </w:p>
    <w:p w14:paraId="2CBC514A" w14:textId="4A1A1009" w:rsidR="0058124D" w:rsidRPr="0058124D" w:rsidRDefault="0058124D" w:rsidP="0058124D">
      <w:pPr>
        <w:numPr>
          <w:ilvl w:val="0"/>
          <w:numId w:val="85"/>
        </w:numPr>
        <w:spacing w:after="0" w:line="240" w:lineRule="auto"/>
        <w:contextualSpacing/>
        <w:jc w:val="both"/>
        <w:rPr>
          <w:rFonts w:ascii="Calibri" w:eastAsia="Times New Roman" w:hAnsi="Calibri" w:cs="Calibri"/>
          <w:lang w:val="en-GB" w:eastAsia="en-GB"/>
        </w:rPr>
      </w:pPr>
      <w:r w:rsidRPr="0058124D">
        <w:rPr>
          <w:rFonts w:ascii="Calibri" w:eastAsia="Times New Roman" w:hAnsi="Calibri" w:cs="Calibri"/>
          <w:lang w:val="en-GB" w:eastAsia="en-GB"/>
        </w:rPr>
        <w:t>Where allowing the student to remain in school would seriously harm the education or welfare of the student or others in the school</w:t>
      </w:r>
    </w:p>
    <w:p w14:paraId="36CBC5EE" w14:textId="1B19758E" w:rsidR="00DE3289" w:rsidRDefault="0058124D" w:rsidP="00FD3F77">
      <w:pPr>
        <w:spacing w:after="0" w:line="240" w:lineRule="auto"/>
        <w:jc w:val="both"/>
        <w:rPr>
          <w:rFonts w:ascii="Calibri" w:eastAsia="Times New Roman" w:hAnsi="Calibri" w:cs="Calibri"/>
          <w:lang w:val="en-GB" w:eastAsia="en-GB"/>
        </w:rPr>
      </w:pPr>
      <w:r w:rsidRPr="0058124D">
        <w:rPr>
          <w:rFonts w:ascii="Calibri" w:eastAsia="Times New Roman" w:hAnsi="Calibri" w:cs="Calibri"/>
          <w:lang w:val="en-GB" w:eastAsia="en-GB"/>
        </w:rPr>
        <w:t>The decision to permanently exclude a student can only be taken by the Headteacher or operational Headteacher in their absence.</w:t>
      </w:r>
      <w:r w:rsidR="00F31F1F" w:rsidRPr="00F31F1F">
        <w:rPr>
          <w:rFonts w:ascii="Calibri" w:eastAsia="Times New Roman" w:hAnsi="Calibri" w:cs="Calibri"/>
          <w:lang w:val="en-GB" w:eastAsia="en-GB"/>
        </w:rPr>
        <w:t xml:space="preserve"> </w:t>
      </w:r>
      <w:r w:rsidR="00F31F1F">
        <w:rPr>
          <w:rFonts w:ascii="Calibri" w:eastAsia="Times New Roman" w:hAnsi="Calibri" w:cs="Calibri"/>
          <w:lang w:val="en-GB" w:eastAsia="en-GB"/>
        </w:rPr>
        <w:t>The Headteacher will consult with relevant staff and review mitigating factors when reaching a decision.</w:t>
      </w:r>
    </w:p>
    <w:p w14:paraId="62FDB461" w14:textId="77777777" w:rsidR="00FD3F77" w:rsidRPr="00FD3F77" w:rsidRDefault="00FD3F77" w:rsidP="00FD3F77">
      <w:pPr>
        <w:spacing w:after="0" w:line="240" w:lineRule="auto"/>
        <w:jc w:val="both"/>
        <w:rPr>
          <w:rFonts w:ascii="Calibri" w:eastAsia="Times New Roman" w:hAnsi="Calibri" w:cs="Calibri"/>
          <w:lang w:val="en-GB" w:eastAsia="en-GB"/>
        </w:rPr>
      </w:pPr>
    </w:p>
    <w:p w14:paraId="5B4AF95E" w14:textId="2E972FBA" w:rsidR="00326AA5" w:rsidRPr="00326AA5" w:rsidRDefault="00326AA5" w:rsidP="00797618">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Behaviour Monitoring and Escalation</w:t>
      </w:r>
    </w:p>
    <w:p w14:paraId="664D6669" w14:textId="1A69E879" w:rsidR="00326AA5" w:rsidRPr="00326AA5" w:rsidRDefault="00326AA5" w:rsidP="00797618">
      <w:pPr>
        <w:spacing w:after="0" w:line="240" w:lineRule="auto"/>
        <w:rPr>
          <w:rFonts w:asciiTheme="majorHAnsi" w:hAnsiTheme="majorHAnsi" w:cstheme="majorHAnsi"/>
          <w:lang w:val="en-GB"/>
        </w:rPr>
      </w:pPr>
      <w:r w:rsidRPr="00326AA5">
        <w:rPr>
          <w:rFonts w:asciiTheme="majorHAnsi" w:hAnsiTheme="majorHAnsi" w:cstheme="majorHAnsi"/>
          <w:lang w:val="en-GB"/>
        </w:rPr>
        <w:t xml:space="preserve">Persistent behaviour </w:t>
      </w:r>
      <w:r w:rsidR="004804E1">
        <w:rPr>
          <w:rFonts w:asciiTheme="majorHAnsi" w:hAnsiTheme="majorHAnsi" w:cstheme="majorHAnsi"/>
          <w:lang w:val="en-GB"/>
        </w:rPr>
        <w:t xml:space="preserve">in a school </w:t>
      </w:r>
      <w:r w:rsidRPr="00326AA5">
        <w:rPr>
          <w:rFonts w:asciiTheme="majorHAnsi" w:hAnsiTheme="majorHAnsi" w:cstheme="majorHAnsi"/>
          <w:lang w:val="en-GB"/>
        </w:rPr>
        <w:t>may lead to</w:t>
      </w:r>
      <w:r w:rsidR="004804E1">
        <w:rPr>
          <w:rFonts w:asciiTheme="majorHAnsi" w:hAnsiTheme="majorHAnsi" w:cstheme="majorHAnsi"/>
          <w:lang w:val="en-GB"/>
        </w:rPr>
        <w:t xml:space="preserve"> ongoing behaviour monitoring</w:t>
      </w:r>
      <w:r w:rsidR="00D9019F">
        <w:rPr>
          <w:rFonts w:asciiTheme="majorHAnsi" w:hAnsiTheme="majorHAnsi" w:cstheme="majorHAnsi"/>
          <w:lang w:val="en-GB"/>
        </w:rPr>
        <w:t xml:space="preserve"> and reporting these will include use of</w:t>
      </w:r>
      <w:r w:rsidRPr="00326AA5">
        <w:rPr>
          <w:rFonts w:asciiTheme="majorHAnsi" w:hAnsiTheme="majorHAnsi" w:cstheme="majorHAnsi"/>
          <w:lang w:val="en-GB"/>
        </w:rPr>
        <w:t>:</w:t>
      </w:r>
    </w:p>
    <w:p w14:paraId="425EAD20" w14:textId="77777777" w:rsidR="00326AA5" w:rsidRPr="00326AA5" w:rsidRDefault="00326AA5" w:rsidP="00797618">
      <w:pPr>
        <w:numPr>
          <w:ilvl w:val="0"/>
          <w:numId w:val="59"/>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report systems (Form Tutor / Year / SLT) </w:t>
      </w:r>
    </w:p>
    <w:p w14:paraId="45247C71" w14:textId="77777777" w:rsidR="00326AA5" w:rsidRPr="00326AA5" w:rsidRDefault="00326AA5" w:rsidP="00797618">
      <w:pPr>
        <w:numPr>
          <w:ilvl w:val="0"/>
          <w:numId w:val="59"/>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parental meetings </w:t>
      </w:r>
    </w:p>
    <w:p w14:paraId="23C6D065" w14:textId="77777777" w:rsidR="00326AA5" w:rsidRPr="00326AA5" w:rsidRDefault="00326AA5" w:rsidP="00797618">
      <w:pPr>
        <w:numPr>
          <w:ilvl w:val="0"/>
          <w:numId w:val="59"/>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intervention plans </w:t>
      </w:r>
    </w:p>
    <w:p w14:paraId="1D358843" w14:textId="77777777" w:rsidR="00326AA5" w:rsidRDefault="00326AA5" w:rsidP="00797618">
      <w:pPr>
        <w:numPr>
          <w:ilvl w:val="0"/>
          <w:numId w:val="59"/>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disciplinary panels </w:t>
      </w:r>
    </w:p>
    <w:p w14:paraId="111B5D72" w14:textId="77777777" w:rsidR="00D9019F" w:rsidRDefault="00D9019F" w:rsidP="00D9019F">
      <w:pPr>
        <w:spacing w:after="0" w:line="240" w:lineRule="auto"/>
        <w:ind w:left="720"/>
        <w:rPr>
          <w:rFonts w:asciiTheme="majorHAnsi" w:hAnsiTheme="majorHAnsi" w:cstheme="majorHAnsi"/>
          <w:lang w:val="en-GB"/>
        </w:rPr>
      </w:pPr>
    </w:p>
    <w:p w14:paraId="5B0926F5" w14:textId="77777777" w:rsidR="00652201" w:rsidRDefault="00652201" w:rsidP="00D9019F">
      <w:pPr>
        <w:spacing w:after="0" w:line="240" w:lineRule="auto"/>
        <w:ind w:left="720"/>
        <w:rPr>
          <w:rFonts w:asciiTheme="majorHAnsi" w:hAnsiTheme="majorHAnsi" w:cstheme="majorHAnsi"/>
          <w:lang w:val="en-GB"/>
        </w:rPr>
      </w:pPr>
    </w:p>
    <w:p w14:paraId="6C443C37" w14:textId="77777777" w:rsidR="00652201" w:rsidRPr="00326AA5" w:rsidRDefault="00652201" w:rsidP="00D9019F">
      <w:pPr>
        <w:spacing w:after="0" w:line="240" w:lineRule="auto"/>
        <w:ind w:left="720"/>
        <w:rPr>
          <w:rFonts w:asciiTheme="majorHAnsi" w:hAnsiTheme="majorHAnsi" w:cstheme="majorHAnsi"/>
          <w:lang w:val="en-GB"/>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2A526E6E" w14:textId="77777777" w:rsidTr="0061046D">
        <w:tc>
          <w:tcPr>
            <w:tcW w:w="5000" w:type="pct"/>
            <w:shd w:val="clear" w:color="auto" w:fill="365F91" w:themeFill="accent1" w:themeFillShade="BF"/>
          </w:tcPr>
          <w:p w14:paraId="24B762B5" w14:textId="694CDB9A" w:rsidR="00AF2BCE" w:rsidRPr="00AF2BCE" w:rsidRDefault="00AF2BCE" w:rsidP="00797618">
            <w:pPr>
              <w:pStyle w:val="Heading50"/>
              <w:numPr>
                <w:ilvl w:val="0"/>
                <w:numId w:val="11"/>
              </w:numPr>
              <w:spacing w:before="0" w:after="0"/>
            </w:pPr>
            <w:r w:rsidRPr="00AF2BCE">
              <w:rPr>
                <w:rFonts w:eastAsia="Times New Roman"/>
              </w:rPr>
              <w:lastRenderedPageBreak/>
              <w:br w:type="page"/>
            </w:r>
            <w:r>
              <w:rPr>
                <w:rFonts w:eastAsia="Times New Roman"/>
              </w:rPr>
              <w:t>Inclusion and Additional Needs</w:t>
            </w:r>
          </w:p>
        </w:tc>
      </w:tr>
    </w:tbl>
    <w:p w14:paraId="3709DDCF" w14:textId="77777777" w:rsidR="00652201" w:rsidRDefault="00652201" w:rsidP="00797618">
      <w:pPr>
        <w:spacing w:after="0" w:line="240" w:lineRule="auto"/>
        <w:rPr>
          <w:rFonts w:asciiTheme="majorHAnsi" w:hAnsiTheme="majorHAnsi" w:cstheme="majorHAnsi"/>
          <w:lang w:val="en-GB"/>
        </w:rPr>
      </w:pPr>
    </w:p>
    <w:p w14:paraId="71E4FA43" w14:textId="16904092" w:rsidR="00326AA5" w:rsidRDefault="00326AA5" w:rsidP="00797618">
      <w:pPr>
        <w:spacing w:after="0" w:line="240" w:lineRule="auto"/>
        <w:rPr>
          <w:rFonts w:asciiTheme="majorHAnsi" w:hAnsiTheme="majorHAnsi" w:cstheme="majorHAnsi"/>
          <w:lang w:val="en-GB"/>
        </w:rPr>
      </w:pPr>
      <w:r w:rsidRPr="00326AA5">
        <w:rPr>
          <w:rFonts w:asciiTheme="majorHAnsi" w:hAnsiTheme="majorHAnsi" w:cstheme="majorHAnsi"/>
          <w:lang w:val="en-GB"/>
        </w:rPr>
        <w:t>The Trust is fully inclusive and recognises that behaviour may be linked to additional needs.</w:t>
      </w:r>
      <w:r w:rsidR="00715D91">
        <w:rPr>
          <w:rFonts w:asciiTheme="majorHAnsi" w:hAnsiTheme="majorHAnsi" w:cstheme="majorHAnsi"/>
          <w:lang w:val="en-GB"/>
        </w:rPr>
        <w:t xml:space="preserve"> The needs may vary but may include SEND, </w:t>
      </w:r>
      <w:r w:rsidR="002A0611">
        <w:rPr>
          <w:rFonts w:asciiTheme="majorHAnsi" w:hAnsiTheme="majorHAnsi" w:cstheme="majorHAnsi"/>
          <w:lang w:val="en-GB"/>
        </w:rPr>
        <w:t xml:space="preserve">being a child from a Looked After </w:t>
      </w:r>
      <w:r w:rsidR="00D56D8E">
        <w:rPr>
          <w:rFonts w:asciiTheme="majorHAnsi" w:hAnsiTheme="majorHAnsi" w:cstheme="majorHAnsi"/>
          <w:lang w:val="en-GB"/>
        </w:rPr>
        <w:t xml:space="preserve">background; it may include a student who is subject to the Pupil Premium, Pupil Deprivation, have English as an additional language or recently have </w:t>
      </w:r>
      <w:r w:rsidR="00E153A5">
        <w:rPr>
          <w:rFonts w:asciiTheme="majorHAnsi" w:hAnsiTheme="majorHAnsi" w:cstheme="majorHAnsi"/>
          <w:lang w:val="en-GB"/>
        </w:rPr>
        <w:t>been subject to Local Authority support through Social Services or Fair Access Protocol.</w:t>
      </w:r>
    </w:p>
    <w:p w14:paraId="3148C6D0" w14:textId="77777777" w:rsidR="00E153A5" w:rsidRPr="00326AA5" w:rsidRDefault="00E153A5" w:rsidP="00797618">
      <w:pPr>
        <w:spacing w:after="0" w:line="240" w:lineRule="auto"/>
        <w:rPr>
          <w:rFonts w:asciiTheme="majorHAnsi" w:hAnsiTheme="majorHAnsi" w:cstheme="majorHAnsi"/>
          <w:lang w:val="en-GB"/>
        </w:rPr>
      </w:pPr>
    </w:p>
    <w:p w14:paraId="5B2EAB12" w14:textId="7CB5DE10" w:rsidR="00326AA5" w:rsidRPr="0052798D" w:rsidRDefault="00E153A5" w:rsidP="00797618">
      <w:pPr>
        <w:spacing w:after="0" w:line="240" w:lineRule="auto"/>
        <w:rPr>
          <w:rFonts w:asciiTheme="majorHAnsi" w:hAnsiTheme="majorHAnsi" w:cstheme="majorHAnsi"/>
          <w:b/>
          <w:bCs/>
          <w:lang w:val="en-GB"/>
        </w:rPr>
      </w:pPr>
      <w:r>
        <w:rPr>
          <w:rFonts w:asciiTheme="majorHAnsi" w:hAnsiTheme="majorHAnsi" w:cstheme="majorHAnsi"/>
          <w:b/>
          <w:bCs/>
          <w:lang w:val="en-GB"/>
        </w:rPr>
        <w:t xml:space="preserve">The </w:t>
      </w:r>
      <w:r w:rsidR="00326AA5" w:rsidRPr="00326AA5">
        <w:rPr>
          <w:rFonts w:asciiTheme="majorHAnsi" w:hAnsiTheme="majorHAnsi" w:cstheme="majorHAnsi"/>
          <w:b/>
          <w:bCs/>
          <w:lang w:val="en-GB"/>
        </w:rPr>
        <w:t>Graduated Response</w:t>
      </w:r>
      <w:r w:rsidR="0052798D">
        <w:rPr>
          <w:rFonts w:asciiTheme="majorHAnsi" w:hAnsiTheme="majorHAnsi" w:cstheme="majorHAnsi"/>
          <w:b/>
          <w:bCs/>
          <w:lang w:val="en-GB"/>
        </w:rPr>
        <w:t xml:space="preserve"> </w:t>
      </w:r>
      <w:r w:rsidR="0052798D">
        <w:rPr>
          <w:rFonts w:asciiTheme="majorHAnsi" w:hAnsiTheme="majorHAnsi" w:cstheme="majorHAnsi"/>
          <w:lang w:val="en-GB"/>
        </w:rPr>
        <w:t>utilises s</w:t>
      </w:r>
      <w:r w:rsidR="00326AA5" w:rsidRPr="00326AA5">
        <w:rPr>
          <w:rFonts w:asciiTheme="majorHAnsi" w:hAnsiTheme="majorHAnsi" w:cstheme="majorHAnsi"/>
          <w:lang w:val="en-GB"/>
        </w:rPr>
        <w:t>upport operates across tiers:</w:t>
      </w:r>
    </w:p>
    <w:p w14:paraId="2865C9F3" w14:textId="77777777" w:rsidR="00326AA5" w:rsidRPr="00326AA5" w:rsidRDefault="00326AA5" w:rsidP="00797618">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Tier 1 – Universal</w:t>
      </w:r>
    </w:p>
    <w:p w14:paraId="64014525" w14:textId="77777777" w:rsidR="00326AA5" w:rsidRPr="00326AA5" w:rsidRDefault="00326AA5" w:rsidP="00797618">
      <w:pPr>
        <w:numPr>
          <w:ilvl w:val="0"/>
          <w:numId w:val="60"/>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classroom strategies </w:t>
      </w:r>
    </w:p>
    <w:p w14:paraId="1FC67C6D" w14:textId="77777777" w:rsidR="00326AA5" w:rsidRPr="00326AA5" w:rsidRDefault="00326AA5" w:rsidP="00797618">
      <w:pPr>
        <w:numPr>
          <w:ilvl w:val="0"/>
          <w:numId w:val="60"/>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routine adjustments </w:t>
      </w:r>
    </w:p>
    <w:p w14:paraId="1CA02F3A" w14:textId="77777777" w:rsidR="00326AA5" w:rsidRPr="00326AA5" w:rsidRDefault="00326AA5" w:rsidP="00797618">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Tier 2 – Targeted</w:t>
      </w:r>
    </w:p>
    <w:p w14:paraId="48407E70" w14:textId="77777777" w:rsidR="00326AA5" w:rsidRPr="00326AA5" w:rsidRDefault="00326AA5" w:rsidP="00797618">
      <w:pPr>
        <w:numPr>
          <w:ilvl w:val="0"/>
          <w:numId w:val="6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mentoring </w:t>
      </w:r>
    </w:p>
    <w:p w14:paraId="6D3F7BA1" w14:textId="77777777" w:rsidR="00326AA5" w:rsidRPr="00326AA5" w:rsidRDefault="00326AA5" w:rsidP="00797618">
      <w:pPr>
        <w:numPr>
          <w:ilvl w:val="0"/>
          <w:numId w:val="6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report cards </w:t>
      </w:r>
    </w:p>
    <w:p w14:paraId="3776D3BD" w14:textId="77777777" w:rsidR="00326AA5" w:rsidRPr="00326AA5" w:rsidRDefault="00326AA5" w:rsidP="00797618">
      <w:pPr>
        <w:numPr>
          <w:ilvl w:val="0"/>
          <w:numId w:val="61"/>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structured interventions </w:t>
      </w:r>
    </w:p>
    <w:p w14:paraId="64A5C410" w14:textId="77777777" w:rsidR="00326AA5" w:rsidRPr="00326AA5" w:rsidRDefault="00326AA5" w:rsidP="00797618">
      <w:pPr>
        <w:spacing w:after="0" w:line="240" w:lineRule="auto"/>
        <w:rPr>
          <w:rFonts w:asciiTheme="majorHAnsi" w:hAnsiTheme="majorHAnsi" w:cstheme="majorHAnsi"/>
          <w:b/>
          <w:bCs/>
          <w:lang w:val="en-GB"/>
        </w:rPr>
      </w:pPr>
      <w:r w:rsidRPr="00326AA5">
        <w:rPr>
          <w:rFonts w:asciiTheme="majorHAnsi" w:hAnsiTheme="majorHAnsi" w:cstheme="majorHAnsi"/>
          <w:b/>
          <w:bCs/>
          <w:lang w:val="en-GB"/>
        </w:rPr>
        <w:t>Tier 3 – Specialist</w:t>
      </w:r>
    </w:p>
    <w:p w14:paraId="465F81D0" w14:textId="77777777" w:rsidR="00326AA5" w:rsidRPr="00326AA5" w:rsidRDefault="00326AA5" w:rsidP="00797618">
      <w:pPr>
        <w:numPr>
          <w:ilvl w:val="0"/>
          <w:numId w:val="62"/>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external agencies </w:t>
      </w:r>
    </w:p>
    <w:p w14:paraId="5903E6E5" w14:textId="77777777" w:rsidR="00326AA5" w:rsidRPr="00326AA5" w:rsidRDefault="00326AA5" w:rsidP="00797618">
      <w:pPr>
        <w:numPr>
          <w:ilvl w:val="0"/>
          <w:numId w:val="62"/>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counselling / therapy </w:t>
      </w:r>
    </w:p>
    <w:p w14:paraId="05BDD356" w14:textId="77777777" w:rsidR="00326AA5" w:rsidRPr="00326AA5" w:rsidRDefault="00326AA5" w:rsidP="00797618">
      <w:pPr>
        <w:numPr>
          <w:ilvl w:val="0"/>
          <w:numId w:val="62"/>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EHCP support </w:t>
      </w:r>
    </w:p>
    <w:p w14:paraId="1EAB12B5" w14:textId="3C55F8FF" w:rsidR="00326AA5" w:rsidRDefault="0052798D" w:rsidP="007B584F">
      <w:pPr>
        <w:spacing w:after="0" w:line="240" w:lineRule="auto"/>
        <w:rPr>
          <w:rFonts w:asciiTheme="majorHAnsi" w:hAnsiTheme="majorHAnsi" w:cstheme="majorHAnsi"/>
          <w:lang w:val="en-GB"/>
        </w:rPr>
      </w:pPr>
      <w:r w:rsidRPr="004F3502">
        <w:rPr>
          <w:rFonts w:asciiTheme="majorHAnsi" w:hAnsiTheme="majorHAnsi" w:cstheme="majorHAnsi"/>
          <w:lang w:val="en-GB"/>
        </w:rPr>
        <w:t xml:space="preserve">The NSB Trust also utilises </w:t>
      </w:r>
      <w:r w:rsidR="00095A59" w:rsidRPr="004F3502">
        <w:rPr>
          <w:rFonts w:asciiTheme="majorHAnsi" w:hAnsiTheme="majorHAnsi" w:cstheme="majorHAnsi"/>
          <w:lang w:val="en-GB"/>
        </w:rPr>
        <w:t xml:space="preserve">The </w:t>
      </w:r>
      <w:r w:rsidR="00326AA5" w:rsidRPr="004F3502">
        <w:rPr>
          <w:rFonts w:asciiTheme="majorHAnsi" w:hAnsiTheme="majorHAnsi" w:cstheme="majorHAnsi"/>
          <w:lang w:val="en-GB"/>
        </w:rPr>
        <w:t>Therapeutic Thinking Approach</w:t>
      </w:r>
      <w:r w:rsidR="00095A59" w:rsidRPr="004F3502">
        <w:rPr>
          <w:rFonts w:asciiTheme="majorHAnsi" w:hAnsiTheme="majorHAnsi" w:cstheme="majorHAnsi"/>
          <w:lang w:val="en-GB"/>
        </w:rPr>
        <w:t xml:space="preserve"> adopting </w:t>
      </w:r>
      <w:r w:rsidR="00326AA5" w:rsidRPr="004F3502">
        <w:rPr>
          <w:rFonts w:asciiTheme="majorHAnsi" w:hAnsiTheme="majorHAnsi" w:cstheme="majorHAnsi"/>
          <w:lang w:val="en-GB"/>
        </w:rPr>
        <w:t>a pro-social, graduated approach, recognising</w:t>
      </w:r>
      <w:r w:rsidR="00095A59" w:rsidRPr="004F3502">
        <w:rPr>
          <w:rFonts w:asciiTheme="majorHAnsi" w:hAnsiTheme="majorHAnsi" w:cstheme="majorHAnsi"/>
          <w:lang w:val="en-GB"/>
        </w:rPr>
        <w:t xml:space="preserve"> </w:t>
      </w:r>
      <w:r w:rsidR="00326AA5" w:rsidRPr="004F3502">
        <w:rPr>
          <w:rFonts w:asciiTheme="majorHAnsi" w:hAnsiTheme="majorHAnsi" w:cstheme="majorHAnsi"/>
          <w:lang w:val="en-GB"/>
        </w:rPr>
        <w:t>behaviour communicates need</w:t>
      </w:r>
      <w:r w:rsidR="002C15D1" w:rsidRPr="004F3502">
        <w:rPr>
          <w:rFonts w:asciiTheme="majorHAnsi" w:hAnsiTheme="majorHAnsi" w:cstheme="majorHAnsi"/>
          <w:lang w:val="en-GB"/>
        </w:rPr>
        <w:t>,</w:t>
      </w:r>
      <w:r w:rsidR="00095A59" w:rsidRPr="004F3502">
        <w:rPr>
          <w:rFonts w:asciiTheme="majorHAnsi" w:hAnsiTheme="majorHAnsi" w:cstheme="majorHAnsi"/>
          <w:lang w:val="en-GB"/>
        </w:rPr>
        <w:t xml:space="preserve"> that </w:t>
      </w:r>
      <w:r w:rsidR="00326AA5" w:rsidRPr="004F3502">
        <w:rPr>
          <w:rFonts w:asciiTheme="majorHAnsi" w:hAnsiTheme="majorHAnsi" w:cstheme="majorHAnsi"/>
          <w:lang w:val="en-GB"/>
        </w:rPr>
        <w:t xml:space="preserve">relationships are key </w:t>
      </w:r>
      <w:r w:rsidR="002C15D1" w:rsidRPr="004F3502">
        <w:rPr>
          <w:rFonts w:asciiTheme="majorHAnsi" w:hAnsiTheme="majorHAnsi" w:cstheme="majorHAnsi"/>
          <w:lang w:val="en-GB"/>
        </w:rPr>
        <w:t>to change and</w:t>
      </w:r>
      <w:r w:rsidR="002C15D1">
        <w:rPr>
          <w:rFonts w:asciiTheme="majorHAnsi" w:hAnsiTheme="majorHAnsi" w:cstheme="majorHAnsi"/>
          <w:lang w:val="en-GB"/>
        </w:rPr>
        <w:t xml:space="preserve"> that l</w:t>
      </w:r>
      <w:r w:rsidR="00326AA5" w:rsidRPr="00326AA5">
        <w:rPr>
          <w:rFonts w:asciiTheme="majorHAnsi" w:hAnsiTheme="majorHAnsi" w:cstheme="majorHAnsi"/>
          <w:lang w:val="en-GB"/>
        </w:rPr>
        <w:t>ong-term change requires support</w:t>
      </w:r>
      <w:r w:rsidR="004F3502">
        <w:rPr>
          <w:rFonts w:asciiTheme="majorHAnsi" w:hAnsiTheme="majorHAnsi" w:cstheme="majorHAnsi"/>
          <w:lang w:val="en-GB"/>
        </w:rPr>
        <w:t xml:space="preserve">. </w:t>
      </w:r>
      <w:r w:rsidR="0002258E" w:rsidRPr="0002258E">
        <w:rPr>
          <w:rFonts w:asciiTheme="majorHAnsi" w:hAnsiTheme="majorHAnsi" w:cstheme="majorHAnsi"/>
          <w:lang w:val="en-GB"/>
        </w:rPr>
        <w:t>Each school will make</w:t>
      </w:r>
      <w:r w:rsidR="00326AA5" w:rsidRPr="0002258E">
        <w:rPr>
          <w:rFonts w:asciiTheme="majorHAnsi" w:hAnsiTheme="majorHAnsi" w:cstheme="majorHAnsi"/>
          <w:lang w:val="en-GB"/>
        </w:rPr>
        <w:t xml:space="preserve"> Reasonable Adjustments</w:t>
      </w:r>
      <w:r w:rsidR="0002258E">
        <w:rPr>
          <w:rFonts w:asciiTheme="majorHAnsi" w:hAnsiTheme="majorHAnsi" w:cstheme="majorHAnsi"/>
          <w:lang w:val="en-GB"/>
        </w:rPr>
        <w:t xml:space="preserve"> </w:t>
      </w:r>
      <w:r w:rsidR="00326AA5" w:rsidRPr="00326AA5">
        <w:rPr>
          <w:rFonts w:asciiTheme="majorHAnsi" w:hAnsiTheme="majorHAnsi" w:cstheme="majorHAnsi"/>
          <w:lang w:val="en-GB"/>
        </w:rPr>
        <w:t>adapt</w:t>
      </w:r>
      <w:r w:rsidR="0002258E">
        <w:rPr>
          <w:rFonts w:asciiTheme="majorHAnsi" w:hAnsiTheme="majorHAnsi" w:cstheme="majorHAnsi"/>
          <w:lang w:val="en-GB"/>
        </w:rPr>
        <w:t>ing</w:t>
      </w:r>
      <w:r w:rsidR="00326AA5" w:rsidRPr="00326AA5">
        <w:rPr>
          <w:rFonts w:asciiTheme="majorHAnsi" w:hAnsiTheme="majorHAnsi" w:cstheme="majorHAnsi"/>
          <w:lang w:val="en-GB"/>
        </w:rPr>
        <w:t xml:space="preserve"> responses where appropriate</w:t>
      </w:r>
      <w:r w:rsidR="007B584F">
        <w:rPr>
          <w:rFonts w:asciiTheme="majorHAnsi" w:hAnsiTheme="majorHAnsi" w:cstheme="majorHAnsi"/>
          <w:lang w:val="en-GB"/>
        </w:rPr>
        <w:t xml:space="preserve">, </w:t>
      </w:r>
      <w:r w:rsidR="00326AA5" w:rsidRPr="00326AA5">
        <w:rPr>
          <w:rFonts w:asciiTheme="majorHAnsi" w:hAnsiTheme="majorHAnsi" w:cstheme="majorHAnsi"/>
          <w:lang w:val="en-GB"/>
        </w:rPr>
        <w:t>consider</w:t>
      </w:r>
      <w:r w:rsidR="007B584F">
        <w:rPr>
          <w:rFonts w:asciiTheme="majorHAnsi" w:hAnsiTheme="majorHAnsi" w:cstheme="majorHAnsi"/>
          <w:lang w:val="en-GB"/>
        </w:rPr>
        <w:t>ing</w:t>
      </w:r>
      <w:r w:rsidR="00326AA5" w:rsidRPr="00326AA5">
        <w:rPr>
          <w:rFonts w:asciiTheme="majorHAnsi" w:hAnsiTheme="majorHAnsi" w:cstheme="majorHAnsi"/>
          <w:lang w:val="en-GB"/>
        </w:rPr>
        <w:t xml:space="preserve"> SEND and disability </w:t>
      </w:r>
      <w:r w:rsidR="007B584F">
        <w:rPr>
          <w:rFonts w:asciiTheme="majorHAnsi" w:hAnsiTheme="majorHAnsi" w:cstheme="majorHAnsi"/>
          <w:lang w:val="en-GB"/>
        </w:rPr>
        <w:t xml:space="preserve">and </w:t>
      </w:r>
      <w:r w:rsidR="00326AA5" w:rsidRPr="00326AA5">
        <w:rPr>
          <w:rFonts w:asciiTheme="majorHAnsi" w:hAnsiTheme="majorHAnsi" w:cstheme="majorHAnsi"/>
          <w:lang w:val="en-GB"/>
        </w:rPr>
        <w:t>ensur</w:t>
      </w:r>
      <w:r w:rsidR="007B584F">
        <w:rPr>
          <w:rFonts w:asciiTheme="majorHAnsi" w:hAnsiTheme="majorHAnsi" w:cstheme="majorHAnsi"/>
          <w:lang w:val="en-GB"/>
        </w:rPr>
        <w:t>ing</w:t>
      </w:r>
      <w:r w:rsidR="00326AA5" w:rsidRPr="00326AA5">
        <w:rPr>
          <w:rFonts w:asciiTheme="majorHAnsi" w:hAnsiTheme="majorHAnsi" w:cstheme="majorHAnsi"/>
          <w:lang w:val="en-GB"/>
        </w:rPr>
        <w:t xml:space="preserve"> compliance with </w:t>
      </w:r>
      <w:r w:rsidR="007B584F">
        <w:rPr>
          <w:rFonts w:asciiTheme="majorHAnsi" w:hAnsiTheme="majorHAnsi" w:cstheme="majorHAnsi"/>
          <w:lang w:val="en-GB"/>
        </w:rPr>
        <w:t xml:space="preserve">the </w:t>
      </w:r>
      <w:r w:rsidR="00326AA5" w:rsidRPr="00326AA5">
        <w:rPr>
          <w:rFonts w:asciiTheme="majorHAnsi" w:hAnsiTheme="majorHAnsi" w:cstheme="majorHAnsi"/>
          <w:lang w:val="en-GB"/>
        </w:rPr>
        <w:t>Equality Act</w:t>
      </w:r>
      <w:r w:rsidR="007B584F">
        <w:rPr>
          <w:rFonts w:asciiTheme="majorHAnsi" w:hAnsiTheme="majorHAnsi" w:cstheme="majorHAnsi"/>
          <w:lang w:val="en-GB"/>
        </w:rPr>
        <w:t>.</w:t>
      </w:r>
    </w:p>
    <w:p w14:paraId="4AB2F189" w14:textId="77777777" w:rsidR="007B584F" w:rsidRPr="00326AA5" w:rsidRDefault="007B584F" w:rsidP="007B584F">
      <w:pPr>
        <w:spacing w:after="0" w:line="240" w:lineRule="auto"/>
        <w:rPr>
          <w:rFonts w:asciiTheme="majorHAnsi" w:hAnsiTheme="majorHAnsi" w:cstheme="majorHAnsi"/>
          <w:lang w:val="en-GB"/>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666FCF30" w14:textId="77777777" w:rsidTr="0061046D">
        <w:tc>
          <w:tcPr>
            <w:tcW w:w="5000" w:type="pct"/>
            <w:shd w:val="clear" w:color="auto" w:fill="365F91" w:themeFill="accent1" w:themeFillShade="BF"/>
          </w:tcPr>
          <w:p w14:paraId="3755822D" w14:textId="61E9B861" w:rsidR="00AF2BCE" w:rsidRPr="00AF2BCE" w:rsidRDefault="00AF2BCE" w:rsidP="00797618">
            <w:pPr>
              <w:pStyle w:val="Heading50"/>
              <w:numPr>
                <w:ilvl w:val="0"/>
                <w:numId w:val="11"/>
              </w:numPr>
              <w:spacing w:before="0" w:after="0"/>
            </w:pPr>
            <w:r w:rsidRPr="00AF2BCE">
              <w:rPr>
                <w:rFonts w:eastAsia="Times New Roman"/>
              </w:rPr>
              <w:br w:type="page"/>
            </w:r>
            <w:r>
              <w:rPr>
                <w:rFonts w:eastAsia="Times New Roman"/>
              </w:rPr>
              <w:t>Safeguarding and Behaviour</w:t>
            </w:r>
          </w:p>
        </w:tc>
      </w:tr>
    </w:tbl>
    <w:p w14:paraId="6E30FE2F" w14:textId="77777777" w:rsidR="004F3502" w:rsidRDefault="004F3502" w:rsidP="00797618">
      <w:pPr>
        <w:spacing w:after="0" w:line="240" w:lineRule="auto"/>
        <w:rPr>
          <w:rFonts w:asciiTheme="majorHAnsi" w:hAnsiTheme="majorHAnsi" w:cstheme="majorHAnsi"/>
          <w:lang w:val="en-GB"/>
        </w:rPr>
      </w:pPr>
    </w:p>
    <w:p w14:paraId="782F5AE2" w14:textId="493E1824" w:rsidR="00326AA5" w:rsidRPr="00326AA5" w:rsidRDefault="00326AA5" w:rsidP="00797618">
      <w:pPr>
        <w:spacing w:after="0" w:line="240" w:lineRule="auto"/>
        <w:rPr>
          <w:rFonts w:asciiTheme="majorHAnsi" w:hAnsiTheme="majorHAnsi" w:cstheme="majorHAnsi"/>
          <w:lang w:val="en-GB"/>
        </w:rPr>
      </w:pPr>
      <w:r w:rsidRPr="00326AA5">
        <w:rPr>
          <w:rFonts w:asciiTheme="majorHAnsi" w:hAnsiTheme="majorHAnsi" w:cstheme="majorHAnsi"/>
          <w:lang w:val="en-GB"/>
        </w:rPr>
        <w:t>Where behaviour raises safeguarding concerns:</w:t>
      </w:r>
    </w:p>
    <w:p w14:paraId="4BBE8118" w14:textId="33A60925" w:rsidR="00326AA5" w:rsidRPr="00326AA5" w:rsidRDefault="00326AA5" w:rsidP="00797618">
      <w:pPr>
        <w:numPr>
          <w:ilvl w:val="0"/>
          <w:numId w:val="65"/>
        </w:numPr>
        <w:spacing w:after="0" w:line="240" w:lineRule="auto"/>
        <w:rPr>
          <w:rFonts w:asciiTheme="majorHAnsi" w:hAnsiTheme="majorHAnsi" w:cstheme="majorHAnsi"/>
          <w:lang w:val="en-GB"/>
        </w:rPr>
      </w:pPr>
      <w:r w:rsidRPr="00326AA5">
        <w:rPr>
          <w:rFonts w:asciiTheme="majorHAnsi" w:hAnsiTheme="majorHAnsi" w:cstheme="majorHAnsi"/>
          <w:lang w:val="en-GB"/>
        </w:rPr>
        <w:t xml:space="preserve">staff must follow safeguarding procedures </w:t>
      </w:r>
      <w:r w:rsidR="00347DD0">
        <w:rPr>
          <w:rFonts w:asciiTheme="majorHAnsi" w:hAnsiTheme="majorHAnsi" w:cstheme="majorHAnsi"/>
          <w:lang w:val="en-GB"/>
        </w:rPr>
        <w:t>as outlined in The NSB Trust Child Protection</w:t>
      </w:r>
      <w:r w:rsidR="00CA121E">
        <w:rPr>
          <w:rFonts w:asciiTheme="majorHAnsi" w:hAnsiTheme="majorHAnsi" w:cstheme="majorHAnsi"/>
          <w:lang w:val="en-GB"/>
        </w:rPr>
        <w:t xml:space="preserve"> Policy</w:t>
      </w:r>
      <w:r w:rsidR="008B3BBE">
        <w:rPr>
          <w:rFonts w:asciiTheme="majorHAnsi" w:hAnsiTheme="majorHAnsi" w:cstheme="majorHAnsi"/>
          <w:lang w:val="en-GB"/>
        </w:rPr>
        <w:t xml:space="preserve"> and any individual advice given by a school within The NSB Trust</w:t>
      </w:r>
    </w:p>
    <w:p w14:paraId="666B4C42" w14:textId="674B7882" w:rsidR="00326AA5" w:rsidRPr="00326AA5" w:rsidRDefault="00CA121E" w:rsidP="00797618">
      <w:pPr>
        <w:numPr>
          <w:ilvl w:val="0"/>
          <w:numId w:val="65"/>
        </w:numPr>
        <w:spacing w:after="0" w:line="240" w:lineRule="auto"/>
        <w:rPr>
          <w:rFonts w:asciiTheme="majorHAnsi" w:hAnsiTheme="majorHAnsi" w:cstheme="majorHAnsi"/>
          <w:lang w:val="en-GB"/>
        </w:rPr>
      </w:pPr>
      <w:r>
        <w:rPr>
          <w:rFonts w:asciiTheme="majorHAnsi" w:hAnsiTheme="majorHAnsi" w:cstheme="majorHAnsi"/>
          <w:lang w:val="en-GB"/>
        </w:rPr>
        <w:t xml:space="preserve">they must </w:t>
      </w:r>
      <w:r w:rsidR="00326AA5" w:rsidRPr="00326AA5">
        <w:rPr>
          <w:rFonts w:asciiTheme="majorHAnsi" w:hAnsiTheme="majorHAnsi" w:cstheme="majorHAnsi"/>
          <w:lang w:val="en-GB"/>
        </w:rPr>
        <w:t xml:space="preserve">report to the Designated Safeguarding Lead </w:t>
      </w:r>
      <w:r>
        <w:rPr>
          <w:rFonts w:asciiTheme="majorHAnsi" w:hAnsiTheme="majorHAnsi" w:cstheme="majorHAnsi"/>
          <w:lang w:val="en-GB"/>
        </w:rPr>
        <w:t>of the school in which it takes place</w:t>
      </w:r>
    </w:p>
    <w:p w14:paraId="2C6963F7" w14:textId="01410506" w:rsidR="00326AA5" w:rsidRDefault="00326AA5" w:rsidP="00797618">
      <w:pPr>
        <w:spacing w:after="0" w:line="240" w:lineRule="auto"/>
        <w:rPr>
          <w:rFonts w:asciiTheme="majorHAnsi" w:hAnsiTheme="majorHAnsi" w:cstheme="majorHAnsi"/>
          <w:lang w:val="en-GB"/>
        </w:rPr>
      </w:pPr>
      <w:r w:rsidRPr="00326AA5">
        <w:rPr>
          <w:rFonts w:asciiTheme="majorHAnsi" w:hAnsiTheme="majorHAnsi" w:cstheme="majorHAnsi"/>
          <w:lang w:val="en-GB"/>
        </w:rPr>
        <w:t>The Trust recognises</w:t>
      </w:r>
      <w:r w:rsidR="00CA121E">
        <w:rPr>
          <w:rFonts w:asciiTheme="majorHAnsi" w:hAnsiTheme="majorHAnsi" w:cstheme="majorHAnsi"/>
          <w:lang w:val="en-GB"/>
        </w:rPr>
        <w:t xml:space="preserve"> that b</w:t>
      </w:r>
      <w:r w:rsidRPr="00326AA5">
        <w:rPr>
          <w:rFonts w:asciiTheme="majorHAnsi" w:hAnsiTheme="majorHAnsi" w:cstheme="majorHAnsi"/>
          <w:lang w:val="en-GB"/>
        </w:rPr>
        <w:t>ehaviour can indicate risk of harm</w:t>
      </w:r>
      <w:r w:rsidR="00D66B67">
        <w:rPr>
          <w:rFonts w:asciiTheme="majorHAnsi" w:hAnsiTheme="majorHAnsi" w:cstheme="majorHAnsi"/>
          <w:lang w:val="en-GB"/>
        </w:rPr>
        <w:t xml:space="preserve"> and ensures the Safeguarding of children in line with Keeping Children Safe in Education is </w:t>
      </w:r>
      <w:r w:rsidR="00FC793B">
        <w:rPr>
          <w:rFonts w:asciiTheme="majorHAnsi" w:hAnsiTheme="majorHAnsi" w:cstheme="majorHAnsi"/>
          <w:lang w:val="en-GB"/>
        </w:rPr>
        <w:t xml:space="preserve">integral to the management and safety of all students within each school. All staff working within Inclusion and Pastorally </w:t>
      </w:r>
      <w:r w:rsidR="00FC078F">
        <w:rPr>
          <w:rFonts w:asciiTheme="majorHAnsi" w:hAnsiTheme="majorHAnsi" w:cstheme="majorHAnsi"/>
          <w:lang w:val="en-GB"/>
        </w:rPr>
        <w:t>are expected to undertake a range of training to ensure they are equipped for role to support and safeguard students.</w:t>
      </w:r>
    </w:p>
    <w:p w14:paraId="4A88F207" w14:textId="77777777" w:rsidR="00D67940" w:rsidRPr="00326AA5" w:rsidRDefault="00D67940" w:rsidP="00797618">
      <w:pPr>
        <w:spacing w:after="0" w:line="240" w:lineRule="auto"/>
        <w:rPr>
          <w:rFonts w:asciiTheme="majorHAnsi" w:hAnsiTheme="majorHAnsi" w:cstheme="majorHAnsi"/>
          <w:lang w:val="en-GB"/>
        </w:rPr>
      </w:pPr>
    </w:p>
    <w:p w14:paraId="622CB878" w14:textId="447FC7AF" w:rsidR="00326AA5" w:rsidRDefault="00326AA5" w:rsidP="00797618">
      <w:pPr>
        <w:spacing w:after="0" w:line="240" w:lineRule="auto"/>
        <w:rPr>
          <w:rFonts w:asciiTheme="majorHAnsi" w:hAnsiTheme="majorHAnsi" w:cstheme="majorHAnsi"/>
          <w:lang w:val="en-GB"/>
        </w:rPr>
      </w:pPr>
      <w:r w:rsidRPr="00326AA5">
        <w:rPr>
          <w:rFonts w:asciiTheme="majorHAnsi" w:hAnsiTheme="majorHAnsi" w:cstheme="majorHAnsi"/>
          <w:lang w:val="en-GB"/>
        </w:rPr>
        <w:t>Appropriate safeguarding responses take priorit</w:t>
      </w:r>
      <w:r w:rsidR="00D67940">
        <w:rPr>
          <w:rFonts w:asciiTheme="majorHAnsi" w:hAnsiTheme="majorHAnsi" w:cstheme="majorHAnsi"/>
          <w:lang w:val="en-GB"/>
        </w:rPr>
        <w:t>y at times during behavioural incidents and this prece</w:t>
      </w:r>
      <w:r w:rsidR="00DD4D7D">
        <w:rPr>
          <w:rFonts w:asciiTheme="majorHAnsi" w:hAnsiTheme="majorHAnsi" w:cstheme="majorHAnsi"/>
          <w:lang w:val="en-GB"/>
        </w:rPr>
        <w:t>dent is core to the pastoral structures in each school within the Trust.</w:t>
      </w:r>
    </w:p>
    <w:p w14:paraId="5B7604A7" w14:textId="77777777" w:rsidR="00DD4D7D" w:rsidRPr="00326AA5" w:rsidRDefault="00DD4D7D" w:rsidP="00797618">
      <w:pPr>
        <w:spacing w:after="0" w:line="240" w:lineRule="auto"/>
        <w:rPr>
          <w:rFonts w:asciiTheme="majorHAnsi" w:hAnsiTheme="majorHAnsi" w:cstheme="majorHAnsi"/>
          <w:lang w:val="en-GB"/>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7E60C2D9" w14:textId="77777777" w:rsidTr="0061046D">
        <w:tc>
          <w:tcPr>
            <w:tcW w:w="5000" w:type="pct"/>
            <w:shd w:val="clear" w:color="auto" w:fill="365F91" w:themeFill="accent1" w:themeFillShade="BF"/>
          </w:tcPr>
          <w:p w14:paraId="5D39683D" w14:textId="1B228215" w:rsidR="00AF2BCE" w:rsidRPr="00AF2BCE" w:rsidRDefault="00AF2BCE" w:rsidP="00797618">
            <w:pPr>
              <w:pStyle w:val="Heading50"/>
              <w:numPr>
                <w:ilvl w:val="0"/>
                <w:numId w:val="11"/>
              </w:numPr>
              <w:spacing w:before="0" w:after="0"/>
            </w:pPr>
            <w:r w:rsidRPr="00AF2BCE">
              <w:rPr>
                <w:rFonts w:eastAsia="Times New Roman"/>
              </w:rPr>
              <w:br w:type="page"/>
            </w:r>
            <w:r>
              <w:rPr>
                <w:rFonts w:eastAsia="Times New Roman"/>
              </w:rPr>
              <w:t>Behaviour Beyond the School Gate</w:t>
            </w:r>
          </w:p>
        </w:tc>
      </w:tr>
    </w:tbl>
    <w:p w14:paraId="4CD9F0FB" w14:textId="77777777" w:rsidR="00564892" w:rsidRDefault="00564892" w:rsidP="00564892">
      <w:pPr>
        <w:spacing w:after="0" w:line="240" w:lineRule="auto"/>
        <w:rPr>
          <w:rFonts w:asciiTheme="majorHAnsi" w:hAnsiTheme="majorHAnsi" w:cstheme="majorHAnsi"/>
          <w:lang w:val="en-GB"/>
        </w:rPr>
      </w:pPr>
    </w:p>
    <w:p w14:paraId="10B33A68" w14:textId="56961FF7" w:rsidR="00564892" w:rsidRPr="00564892" w:rsidRDefault="00564892" w:rsidP="00564892">
      <w:pPr>
        <w:spacing w:after="0" w:line="240" w:lineRule="auto"/>
        <w:rPr>
          <w:rFonts w:asciiTheme="majorHAnsi" w:hAnsiTheme="majorHAnsi" w:cstheme="majorHAnsi"/>
          <w:lang w:val="en-GB"/>
        </w:rPr>
      </w:pPr>
      <w:r w:rsidRPr="00564892">
        <w:rPr>
          <w:rFonts w:asciiTheme="majorHAnsi" w:hAnsiTheme="majorHAnsi" w:cstheme="majorHAnsi"/>
          <w:lang w:val="en-GB"/>
        </w:rPr>
        <w:t xml:space="preserve">The Law allows for schools to discipline students for misbehaving outside the school premises ‘to such an extent as is reasonable’, where it is witnessed by staff or reported to the school.  Incidents occurring off </w:t>
      </w:r>
      <w:r w:rsidR="00BE68B9">
        <w:rPr>
          <w:rFonts w:asciiTheme="majorHAnsi" w:hAnsiTheme="majorHAnsi" w:cstheme="majorHAnsi"/>
          <w:lang w:val="en-GB"/>
        </w:rPr>
        <w:t>any</w:t>
      </w:r>
      <w:r w:rsidRPr="00564892">
        <w:rPr>
          <w:rFonts w:asciiTheme="majorHAnsi" w:hAnsiTheme="majorHAnsi" w:cstheme="majorHAnsi"/>
          <w:lang w:val="en-GB"/>
        </w:rPr>
        <w:t xml:space="preserve"> school premises</w:t>
      </w:r>
      <w:r w:rsidR="00BE68B9">
        <w:rPr>
          <w:rFonts w:asciiTheme="majorHAnsi" w:hAnsiTheme="majorHAnsi" w:cstheme="majorHAnsi"/>
          <w:lang w:val="en-GB"/>
        </w:rPr>
        <w:t xml:space="preserve"> of the NSB Trust</w:t>
      </w:r>
      <w:r w:rsidRPr="00564892">
        <w:rPr>
          <w:rFonts w:asciiTheme="majorHAnsi" w:hAnsiTheme="majorHAnsi" w:cstheme="majorHAnsi"/>
          <w:lang w:val="en-GB"/>
        </w:rPr>
        <w:t xml:space="preserve"> will be treated with equal weight to those occurring on </w:t>
      </w:r>
      <w:r w:rsidR="00BE68B9">
        <w:rPr>
          <w:rFonts w:asciiTheme="majorHAnsi" w:hAnsiTheme="majorHAnsi" w:cstheme="majorHAnsi"/>
          <w:lang w:val="en-GB"/>
        </w:rPr>
        <w:t>a</w:t>
      </w:r>
      <w:r w:rsidRPr="00564892">
        <w:rPr>
          <w:rFonts w:asciiTheme="majorHAnsi" w:hAnsiTheme="majorHAnsi" w:cstheme="majorHAnsi"/>
          <w:lang w:val="en-GB"/>
        </w:rPr>
        <w:t xml:space="preserve"> school site </w:t>
      </w:r>
      <w:r w:rsidR="00BE68B9">
        <w:rPr>
          <w:rFonts w:asciiTheme="majorHAnsi" w:hAnsiTheme="majorHAnsi" w:cstheme="majorHAnsi"/>
          <w:lang w:val="en-GB"/>
        </w:rPr>
        <w:t xml:space="preserve">of The NSB Trust </w:t>
      </w:r>
      <w:r w:rsidRPr="00564892">
        <w:rPr>
          <w:rFonts w:asciiTheme="majorHAnsi" w:hAnsiTheme="majorHAnsi" w:cstheme="majorHAnsi"/>
          <w:lang w:val="en-GB"/>
        </w:rPr>
        <w:t xml:space="preserve">and sanctions given will be in accordance with </w:t>
      </w:r>
      <w:r w:rsidRPr="00564892">
        <w:rPr>
          <w:rFonts w:asciiTheme="majorHAnsi" w:hAnsiTheme="majorHAnsi" w:cstheme="majorHAnsi"/>
          <w:lang w:val="en-GB"/>
        </w:rPr>
        <w:lastRenderedPageBreak/>
        <w:t>the sanctions listed earlier in the Policy for Low-Level, Mid- Level and High-Level incidents.  Staff may therefore discipline students for off-site misbehaviour, including:</w:t>
      </w:r>
    </w:p>
    <w:p w14:paraId="46D472B6" w14:textId="77777777" w:rsidR="00564892" w:rsidRPr="00BE68B9" w:rsidRDefault="00564892" w:rsidP="00BE68B9">
      <w:pPr>
        <w:pStyle w:val="ListParagraph"/>
        <w:numPr>
          <w:ilvl w:val="0"/>
          <w:numId w:val="89"/>
        </w:numPr>
        <w:spacing w:after="0" w:line="240" w:lineRule="auto"/>
        <w:rPr>
          <w:rFonts w:asciiTheme="majorHAnsi" w:hAnsiTheme="majorHAnsi" w:cstheme="majorHAnsi"/>
          <w:lang w:val="en-GB"/>
        </w:rPr>
      </w:pPr>
      <w:r w:rsidRPr="00BE68B9">
        <w:rPr>
          <w:rFonts w:asciiTheme="majorHAnsi" w:hAnsiTheme="majorHAnsi" w:cstheme="majorHAnsi"/>
          <w:lang w:val="en-GB"/>
        </w:rPr>
        <w:t>misbehaviour whilst involved in a school organised activity, trip or residential</w:t>
      </w:r>
    </w:p>
    <w:p w14:paraId="5F417C2B" w14:textId="77777777" w:rsidR="00564892" w:rsidRPr="00BE68B9" w:rsidRDefault="00564892" w:rsidP="00BE68B9">
      <w:pPr>
        <w:pStyle w:val="ListParagraph"/>
        <w:numPr>
          <w:ilvl w:val="0"/>
          <w:numId w:val="89"/>
        </w:numPr>
        <w:spacing w:after="0" w:line="240" w:lineRule="auto"/>
        <w:rPr>
          <w:rFonts w:asciiTheme="majorHAnsi" w:hAnsiTheme="majorHAnsi" w:cstheme="majorHAnsi"/>
          <w:lang w:val="en-GB"/>
        </w:rPr>
      </w:pPr>
      <w:r w:rsidRPr="00BE68B9">
        <w:rPr>
          <w:rFonts w:asciiTheme="majorHAnsi" w:hAnsiTheme="majorHAnsi" w:cstheme="majorHAnsi"/>
          <w:lang w:val="en-GB"/>
        </w:rPr>
        <w:t>misbehaviour whilst wearing uniform/office dress or in some other way identifiable as a student at the school</w:t>
      </w:r>
    </w:p>
    <w:p w14:paraId="6E456578" w14:textId="77777777" w:rsidR="00564892" w:rsidRPr="00BE68B9" w:rsidRDefault="00564892" w:rsidP="00BE68B9">
      <w:pPr>
        <w:pStyle w:val="ListParagraph"/>
        <w:numPr>
          <w:ilvl w:val="0"/>
          <w:numId w:val="89"/>
        </w:numPr>
        <w:spacing w:after="0" w:line="240" w:lineRule="auto"/>
        <w:rPr>
          <w:rFonts w:asciiTheme="majorHAnsi" w:hAnsiTheme="majorHAnsi" w:cstheme="majorHAnsi"/>
          <w:lang w:val="en-GB"/>
        </w:rPr>
      </w:pPr>
      <w:r w:rsidRPr="00BE68B9">
        <w:rPr>
          <w:rFonts w:asciiTheme="majorHAnsi" w:hAnsiTheme="majorHAnsi" w:cstheme="majorHAnsi"/>
          <w:lang w:val="en-GB"/>
        </w:rPr>
        <w:t>misbehaviour whilst travelling to or from the school</w:t>
      </w:r>
    </w:p>
    <w:p w14:paraId="7752A35A" w14:textId="77777777" w:rsidR="00564892" w:rsidRPr="00BE68B9" w:rsidRDefault="00564892" w:rsidP="00BE68B9">
      <w:pPr>
        <w:pStyle w:val="ListParagraph"/>
        <w:numPr>
          <w:ilvl w:val="0"/>
          <w:numId w:val="89"/>
        </w:numPr>
        <w:spacing w:after="0" w:line="240" w:lineRule="auto"/>
        <w:rPr>
          <w:rFonts w:asciiTheme="majorHAnsi" w:hAnsiTheme="majorHAnsi" w:cstheme="majorHAnsi"/>
          <w:lang w:val="en-GB"/>
        </w:rPr>
      </w:pPr>
      <w:r w:rsidRPr="00BE68B9">
        <w:rPr>
          <w:rFonts w:asciiTheme="majorHAnsi" w:hAnsiTheme="majorHAnsi" w:cstheme="majorHAnsi"/>
          <w:lang w:val="en-GB"/>
        </w:rPr>
        <w:t>misuse of electronic media or engaging in online bullying or harassment</w:t>
      </w:r>
    </w:p>
    <w:p w14:paraId="3851B027" w14:textId="77777777" w:rsidR="00564892" w:rsidRPr="00BE68B9" w:rsidRDefault="00564892" w:rsidP="00BE68B9">
      <w:pPr>
        <w:pStyle w:val="ListParagraph"/>
        <w:numPr>
          <w:ilvl w:val="0"/>
          <w:numId w:val="89"/>
        </w:numPr>
        <w:spacing w:after="0" w:line="240" w:lineRule="auto"/>
        <w:rPr>
          <w:rFonts w:asciiTheme="majorHAnsi" w:hAnsiTheme="majorHAnsi" w:cstheme="majorHAnsi"/>
          <w:lang w:val="en-GB"/>
        </w:rPr>
      </w:pPr>
      <w:r w:rsidRPr="00BE68B9">
        <w:rPr>
          <w:rFonts w:asciiTheme="majorHAnsi" w:hAnsiTheme="majorHAnsi" w:cstheme="majorHAnsi"/>
          <w:lang w:val="en-GB"/>
        </w:rPr>
        <w:t>behaviour which poses a threat to another student or a member of the public</w:t>
      </w:r>
    </w:p>
    <w:p w14:paraId="30DF96C5" w14:textId="77777777" w:rsidR="00564892" w:rsidRPr="00BE68B9" w:rsidRDefault="00564892" w:rsidP="00BE68B9">
      <w:pPr>
        <w:pStyle w:val="ListParagraph"/>
        <w:numPr>
          <w:ilvl w:val="0"/>
          <w:numId w:val="89"/>
        </w:numPr>
        <w:spacing w:after="0" w:line="240" w:lineRule="auto"/>
        <w:rPr>
          <w:rFonts w:asciiTheme="majorHAnsi" w:hAnsiTheme="majorHAnsi" w:cstheme="majorHAnsi"/>
          <w:lang w:val="en-GB"/>
        </w:rPr>
      </w:pPr>
      <w:r w:rsidRPr="00BE68B9">
        <w:rPr>
          <w:rFonts w:asciiTheme="majorHAnsi" w:hAnsiTheme="majorHAnsi" w:cstheme="majorHAnsi"/>
          <w:lang w:val="en-GB"/>
        </w:rPr>
        <w:t>behaviour which could result in repercussions to the orderly running of the school</w:t>
      </w:r>
    </w:p>
    <w:p w14:paraId="0CA7CBCD" w14:textId="77777777" w:rsidR="00564892" w:rsidRPr="00BE68B9" w:rsidRDefault="00564892" w:rsidP="00BE68B9">
      <w:pPr>
        <w:pStyle w:val="ListParagraph"/>
        <w:numPr>
          <w:ilvl w:val="0"/>
          <w:numId w:val="89"/>
        </w:numPr>
        <w:spacing w:after="0" w:line="240" w:lineRule="auto"/>
        <w:rPr>
          <w:rFonts w:asciiTheme="majorHAnsi" w:hAnsiTheme="majorHAnsi" w:cstheme="majorHAnsi"/>
          <w:lang w:val="en-GB"/>
        </w:rPr>
      </w:pPr>
      <w:r w:rsidRPr="00BE68B9">
        <w:rPr>
          <w:rFonts w:asciiTheme="majorHAnsi" w:hAnsiTheme="majorHAnsi" w:cstheme="majorHAnsi"/>
          <w:lang w:val="en-GB"/>
        </w:rPr>
        <w:t>behaviour which could adversely affect the excellent reputation of the school</w:t>
      </w:r>
    </w:p>
    <w:p w14:paraId="57AFAA30" w14:textId="0531AC5F" w:rsidR="00326AA5" w:rsidRPr="00326AA5" w:rsidRDefault="00326AA5" w:rsidP="00BE68B9">
      <w:pPr>
        <w:spacing w:after="0" w:line="240" w:lineRule="auto"/>
        <w:ind w:left="720"/>
        <w:rPr>
          <w:rFonts w:asciiTheme="majorHAnsi" w:hAnsiTheme="majorHAnsi" w:cstheme="majorHAnsi"/>
          <w:lang w:val="en-GB"/>
        </w:rPr>
      </w:pPr>
    </w:p>
    <w:tbl>
      <w:tblPr>
        <w:tblW w:w="5000" w:type="pct"/>
        <w:shd w:val="clear" w:color="auto" w:fill="365F91" w:themeFill="accent1" w:themeFillShade="BF"/>
        <w:tblLook w:val="01E0" w:firstRow="1" w:lastRow="1" w:firstColumn="1" w:lastColumn="1" w:noHBand="0" w:noVBand="0"/>
      </w:tblPr>
      <w:tblGrid>
        <w:gridCol w:w="8640"/>
      </w:tblGrid>
      <w:tr w:rsidR="00AF2BCE" w:rsidRPr="00AF2BCE" w14:paraId="1DE2EEE2" w14:textId="77777777" w:rsidTr="0061046D">
        <w:tc>
          <w:tcPr>
            <w:tcW w:w="5000" w:type="pct"/>
            <w:shd w:val="clear" w:color="auto" w:fill="365F91" w:themeFill="accent1" w:themeFillShade="BF"/>
          </w:tcPr>
          <w:p w14:paraId="38E4000E" w14:textId="65BFAD90" w:rsidR="00AF2BCE" w:rsidRPr="00AF2BCE" w:rsidRDefault="00AF2BCE" w:rsidP="00797618">
            <w:pPr>
              <w:pStyle w:val="Heading50"/>
              <w:numPr>
                <w:ilvl w:val="0"/>
                <w:numId w:val="11"/>
              </w:numPr>
              <w:spacing w:before="0" w:after="0"/>
            </w:pPr>
            <w:r w:rsidRPr="00AF2BCE">
              <w:rPr>
                <w:rFonts w:eastAsia="Times New Roman"/>
              </w:rPr>
              <w:br w:type="page"/>
            </w:r>
            <w:r w:rsidR="00BE68B9">
              <w:rPr>
                <w:rFonts w:eastAsia="Times New Roman"/>
              </w:rPr>
              <w:t>Reasonable Force</w:t>
            </w:r>
          </w:p>
        </w:tc>
      </w:tr>
    </w:tbl>
    <w:p w14:paraId="4011907A" w14:textId="77777777" w:rsidR="00420922" w:rsidRDefault="00420922" w:rsidP="00420922">
      <w:pPr>
        <w:spacing w:after="0" w:line="240" w:lineRule="auto"/>
        <w:jc w:val="both"/>
        <w:rPr>
          <w:rFonts w:asciiTheme="majorHAnsi" w:hAnsiTheme="majorHAnsi" w:cstheme="majorHAnsi"/>
          <w:lang w:val="en-GB"/>
        </w:rPr>
      </w:pPr>
    </w:p>
    <w:p w14:paraId="1B1CFFDF" w14:textId="022427A5" w:rsidR="008145D0" w:rsidRPr="008145D0" w:rsidRDefault="008145D0" w:rsidP="005928C7">
      <w:pPr>
        <w:spacing w:line="240" w:lineRule="auto"/>
        <w:jc w:val="both"/>
        <w:rPr>
          <w:rFonts w:asciiTheme="majorHAnsi" w:hAnsiTheme="majorHAnsi" w:cstheme="majorHAnsi"/>
          <w:lang w:val="en-GB"/>
        </w:rPr>
      </w:pPr>
      <w:r w:rsidRPr="008145D0">
        <w:rPr>
          <w:rFonts w:asciiTheme="majorHAnsi" w:hAnsiTheme="majorHAnsi" w:cstheme="majorHAnsi"/>
          <w:lang w:val="en-GB"/>
        </w:rPr>
        <w:t xml:space="preserve">Reasonable force may be deemed necessary </w:t>
      </w:r>
      <w:proofErr w:type="gramStart"/>
      <w:r w:rsidRPr="008145D0">
        <w:rPr>
          <w:rFonts w:asciiTheme="majorHAnsi" w:hAnsiTheme="majorHAnsi" w:cstheme="majorHAnsi"/>
          <w:lang w:val="en-GB"/>
        </w:rPr>
        <w:t>in particular situations</w:t>
      </w:r>
      <w:proofErr w:type="gramEnd"/>
      <w:r w:rsidRPr="008145D0">
        <w:rPr>
          <w:rFonts w:asciiTheme="majorHAnsi" w:hAnsiTheme="majorHAnsi" w:cstheme="majorHAnsi"/>
          <w:lang w:val="en-GB"/>
        </w:rPr>
        <w:t>. The school uses the recommendations set out by the Department for Education ‘Use of Reasonable Force’ guidance, (July 2013) which relates to the Education Acts of 1996, 2006 and 2011.</w:t>
      </w:r>
    </w:p>
    <w:p w14:paraId="4290CA41" w14:textId="1743E87D" w:rsidR="008145D0" w:rsidRPr="008145D0" w:rsidRDefault="008145D0" w:rsidP="005928C7">
      <w:pPr>
        <w:spacing w:line="240" w:lineRule="auto"/>
        <w:jc w:val="both"/>
        <w:rPr>
          <w:rFonts w:asciiTheme="majorHAnsi" w:hAnsiTheme="majorHAnsi" w:cstheme="majorHAnsi"/>
          <w:lang w:val="en-GB"/>
        </w:rPr>
      </w:pPr>
      <w:r w:rsidRPr="008145D0">
        <w:rPr>
          <w:rFonts w:asciiTheme="majorHAnsi" w:hAnsiTheme="majorHAnsi" w:cstheme="majorHAnsi"/>
          <w:lang w:val="en-GB"/>
        </w:rPr>
        <w:t>Members of staff</w:t>
      </w:r>
      <w:r w:rsidR="00420922">
        <w:rPr>
          <w:rFonts w:asciiTheme="majorHAnsi" w:hAnsiTheme="majorHAnsi" w:cstheme="majorHAnsi"/>
          <w:lang w:val="en-GB"/>
        </w:rPr>
        <w:t xml:space="preserve"> within a school</w:t>
      </w:r>
      <w:r w:rsidRPr="008145D0">
        <w:rPr>
          <w:rFonts w:asciiTheme="majorHAnsi" w:hAnsiTheme="majorHAnsi" w:cstheme="majorHAnsi"/>
          <w:lang w:val="en-GB"/>
        </w:rPr>
        <w:t xml:space="preserve"> have the power to use reasonable force to prevent students committing an offence, injuring themselves or others, or damaging property, and to maintain good order and discipline in the classroom</w:t>
      </w:r>
      <w:r w:rsidR="00420922">
        <w:rPr>
          <w:rFonts w:asciiTheme="majorHAnsi" w:hAnsiTheme="majorHAnsi" w:cstheme="majorHAnsi"/>
          <w:lang w:val="en-GB"/>
        </w:rPr>
        <w:t>.</w:t>
      </w:r>
    </w:p>
    <w:p w14:paraId="47ABFAF3" w14:textId="7A3BE6EA" w:rsidR="008145D0" w:rsidRPr="008145D0" w:rsidRDefault="008145D0" w:rsidP="008145D0">
      <w:pPr>
        <w:spacing w:line="240" w:lineRule="auto"/>
        <w:jc w:val="both"/>
        <w:rPr>
          <w:rFonts w:asciiTheme="majorHAnsi" w:hAnsiTheme="majorHAnsi" w:cstheme="majorHAnsi"/>
          <w:lang w:val="en-GB"/>
        </w:rPr>
      </w:pPr>
      <w:r w:rsidRPr="008145D0">
        <w:rPr>
          <w:rFonts w:asciiTheme="majorHAnsi" w:hAnsiTheme="majorHAnsi" w:cstheme="majorHAnsi"/>
          <w:lang w:val="en-GB"/>
        </w:rPr>
        <w:t>The Headteacher and staff that he/she authorises may also use force as is reasonable, given the circumstances when conducting search without consent for banned items</w:t>
      </w:r>
    </w:p>
    <w:tbl>
      <w:tblPr>
        <w:tblW w:w="5000" w:type="pct"/>
        <w:shd w:val="clear" w:color="auto" w:fill="365F91" w:themeFill="accent1" w:themeFillShade="BF"/>
        <w:tblLook w:val="01E0" w:firstRow="1" w:lastRow="1" w:firstColumn="1" w:lastColumn="1" w:noHBand="0" w:noVBand="0"/>
      </w:tblPr>
      <w:tblGrid>
        <w:gridCol w:w="8640"/>
      </w:tblGrid>
      <w:tr w:rsidR="002A17F1" w:rsidRPr="00AF2BCE" w14:paraId="2EDDA0DD" w14:textId="77777777" w:rsidTr="0061046D">
        <w:tc>
          <w:tcPr>
            <w:tcW w:w="5000" w:type="pct"/>
            <w:shd w:val="clear" w:color="auto" w:fill="365F91" w:themeFill="accent1" w:themeFillShade="BF"/>
          </w:tcPr>
          <w:p w14:paraId="13C95C10" w14:textId="51B26499" w:rsidR="002A17F1" w:rsidRPr="00AF2BCE" w:rsidRDefault="002A17F1" w:rsidP="00797618">
            <w:pPr>
              <w:pStyle w:val="Heading50"/>
              <w:numPr>
                <w:ilvl w:val="0"/>
                <w:numId w:val="11"/>
              </w:numPr>
              <w:spacing w:before="0" w:after="0"/>
            </w:pPr>
            <w:r w:rsidRPr="00AF2BCE">
              <w:rPr>
                <w:rFonts w:eastAsia="Times New Roman"/>
              </w:rPr>
              <w:br w:type="page"/>
            </w:r>
            <w:r w:rsidR="005A325C">
              <w:rPr>
                <w:rFonts w:eastAsia="Times New Roman"/>
              </w:rPr>
              <w:t>Searching Students</w:t>
            </w:r>
          </w:p>
        </w:tc>
      </w:tr>
    </w:tbl>
    <w:p w14:paraId="3ED7E9E3" w14:textId="77777777" w:rsidR="005A325C" w:rsidRDefault="005A325C" w:rsidP="005A325C">
      <w:pPr>
        <w:spacing w:after="0" w:line="240" w:lineRule="auto"/>
        <w:ind w:left="720"/>
        <w:rPr>
          <w:rFonts w:asciiTheme="majorHAnsi" w:hAnsiTheme="majorHAnsi" w:cstheme="majorHAnsi"/>
          <w:lang w:val="en-GB"/>
        </w:rPr>
      </w:pPr>
    </w:p>
    <w:p w14:paraId="1D379C1C" w14:textId="77777777" w:rsidR="00076749" w:rsidRDefault="00076749" w:rsidP="00D800CC">
      <w:pPr>
        <w:spacing w:line="240" w:lineRule="auto"/>
        <w:jc w:val="both"/>
        <w:rPr>
          <w:rFonts w:asciiTheme="majorHAnsi" w:hAnsiTheme="majorHAnsi" w:cstheme="majorHAnsi"/>
          <w:lang w:val="en-GB"/>
        </w:rPr>
      </w:pPr>
      <w:r>
        <w:rPr>
          <w:rFonts w:asciiTheme="majorHAnsi" w:hAnsiTheme="majorHAnsi" w:cstheme="majorHAnsi"/>
          <w:lang w:val="en-GB"/>
        </w:rPr>
        <w:t>The following applies to all schools within the Trust.</w:t>
      </w:r>
    </w:p>
    <w:p w14:paraId="13A08CAB" w14:textId="3A439C00" w:rsidR="00D800CC" w:rsidRPr="00D800CC" w:rsidRDefault="00D800CC" w:rsidP="00D800CC">
      <w:pPr>
        <w:spacing w:line="240" w:lineRule="auto"/>
        <w:jc w:val="both"/>
        <w:rPr>
          <w:rFonts w:ascii="Calibri" w:eastAsia="Calibri" w:hAnsi="Calibri" w:cs="Calibri"/>
          <w:kern w:val="2"/>
          <w:lang w:val="en-GB"/>
          <w14:ligatures w14:val="standardContextual"/>
        </w:rPr>
      </w:pPr>
      <w:r w:rsidRPr="00D800CC">
        <w:rPr>
          <w:rFonts w:ascii="Calibri" w:eastAsia="Calibri" w:hAnsi="Calibri" w:cs="Calibri"/>
          <w:kern w:val="2"/>
          <w:lang w:val="en-GB"/>
          <w14:ligatures w14:val="standardContextual"/>
        </w:rPr>
        <w:t xml:space="preserve">Following suspicion of a prohibited item being on </w:t>
      </w:r>
      <w:r>
        <w:rPr>
          <w:rFonts w:ascii="Calibri" w:eastAsia="Calibri" w:hAnsi="Calibri" w:cs="Calibri"/>
          <w:kern w:val="2"/>
          <w:lang w:val="en-GB"/>
          <w14:ligatures w14:val="standardContextual"/>
        </w:rPr>
        <w:t>any</w:t>
      </w:r>
      <w:r w:rsidRPr="00D800CC">
        <w:rPr>
          <w:rFonts w:ascii="Calibri" w:eastAsia="Calibri" w:hAnsi="Calibri" w:cs="Calibri"/>
          <w:kern w:val="2"/>
          <w:lang w:val="en-GB"/>
          <w14:ligatures w14:val="standardContextual"/>
        </w:rPr>
        <w:t xml:space="preserve"> school site, staff may choose to search a student at the school</w:t>
      </w:r>
      <w:r w:rsidRPr="00D800CC">
        <w:rPr>
          <w:rFonts w:ascii="Calibri" w:eastAsia="Calibri" w:hAnsi="Calibri" w:cs="Calibri"/>
          <w:i/>
          <w:kern w:val="2"/>
          <w:lang w:val="en-GB"/>
          <w14:ligatures w14:val="standardContextual"/>
        </w:rPr>
        <w:t>.</w:t>
      </w:r>
      <w:r w:rsidRPr="00D800CC">
        <w:rPr>
          <w:rFonts w:ascii="Calibri" w:eastAsia="Calibri" w:hAnsi="Calibri" w:cs="Calibri"/>
          <w:kern w:val="2"/>
          <w:lang w:val="en-GB"/>
          <w14:ligatures w14:val="standardContextual"/>
        </w:rPr>
        <w:t xml:space="preserve"> The search will be conducted by two members of staff who will be of the same gender as the student. At least one member of staff will be either a Year Team Leader/Year Team Director or a Senior Leader (depending on the gender of the student); the search will be completed in a </w:t>
      </w:r>
      <w:r w:rsidR="000420D9" w:rsidRPr="00D800CC">
        <w:rPr>
          <w:rFonts w:ascii="Calibri" w:eastAsia="Calibri" w:hAnsi="Calibri" w:cs="Calibri"/>
          <w:kern w:val="2"/>
          <w:lang w:val="en-GB"/>
          <w14:ligatures w14:val="standardContextual"/>
        </w:rPr>
        <w:t>room,</w:t>
      </w:r>
      <w:r w:rsidRPr="00D800CC">
        <w:rPr>
          <w:rFonts w:ascii="Calibri" w:eastAsia="Calibri" w:hAnsi="Calibri" w:cs="Calibri"/>
          <w:kern w:val="2"/>
          <w:lang w:val="en-GB"/>
          <w14:ligatures w14:val="standardContextual"/>
        </w:rPr>
        <w:t xml:space="preserve"> and the school will ensure the search is carried out in a discreet and sensitive manner.</w:t>
      </w:r>
    </w:p>
    <w:p w14:paraId="11412D5A" w14:textId="77777777" w:rsidR="00D800CC" w:rsidRPr="00D800CC" w:rsidRDefault="00D800CC" w:rsidP="00D800CC">
      <w:pPr>
        <w:spacing w:after="160" w:line="240" w:lineRule="auto"/>
        <w:jc w:val="both"/>
        <w:rPr>
          <w:rFonts w:ascii="Calibri" w:eastAsia="Calibri" w:hAnsi="Calibri" w:cs="Calibri"/>
          <w:kern w:val="2"/>
          <w:lang w:val="en-GB"/>
          <w14:ligatures w14:val="standardContextual"/>
        </w:rPr>
      </w:pPr>
      <w:r w:rsidRPr="00D800CC">
        <w:rPr>
          <w:rFonts w:ascii="Calibri" w:eastAsia="Calibri" w:hAnsi="Calibri" w:cs="Calibri"/>
          <w:kern w:val="2"/>
          <w:lang w:val="en-GB"/>
          <w14:ligatures w14:val="standardContextual"/>
        </w:rPr>
        <w:t>The search will be completed following the recommendations set out in the Department for Education ‘Searching, Screening and Confiscation’ July 2022. For items that fall into the category of banned and illegal the school may request the Police or a Community Police Support Officer to be present.</w:t>
      </w:r>
    </w:p>
    <w:p w14:paraId="0C759623" w14:textId="77777777" w:rsidR="00D800CC" w:rsidRPr="00D800CC" w:rsidRDefault="00D800CC" w:rsidP="00D800CC">
      <w:pPr>
        <w:spacing w:after="160" w:line="240" w:lineRule="auto"/>
        <w:jc w:val="both"/>
        <w:rPr>
          <w:rFonts w:ascii="Calibri" w:eastAsia="Calibri" w:hAnsi="Calibri" w:cs="Calibri"/>
          <w:kern w:val="2"/>
          <w:lang w:val="en-GB"/>
          <w14:ligatures w14:val="standardContextual"/>
        </w:rPr>
      </w:pPr>
      <w:r w:rsidRPr="00D800CC">
        <w:rPr>
          <w:rFonts w:ascii="Calibri" w:eastAsia="Calibri" w:hAnsi="Calibri" w:cs="Calibri"/>
          <w:kern w:val="2"/>
          <w:lang w:val="en-GB"/>
          <w14:ligatures w14:val="standardContextual"/>
        </w:rPr>
        <w:t>The finding of a banned/illegal item will be deemed a High-level incident, please see High-level Incident section for potential sanctions and support intervention.</w:t>
      </w:r>
    </w:p>
    <w:p w14:paraId="160D7849" w14:textId="77777777" w:rsidR="00D800CC" w:rsidRPr="00D800CC" w:rsidRDefault="00D800CC" w:rsidP="00D800CC">
      <w:pPr>
        <w:spacing w:after="0" w:line="240" w:lineRule="auto"/>
        <w:jc w:val="both"/>
        <w:rPr>
          <w:rFonts w:ascii="Calibri" w:eastAsia="Calibri" w:hAnsi="Calibri" w:cs="Calibri"/>
          <w:kern w:val="2"/>
          <w:lang w:val="en-GB"/>
          <w14:ligatures w14:val="standardContextual"/>
        </w:rPr>
      </w:pPr>
      <w:r w:rsidRPr="00D800CC">
        <w:rPr>
          <w:rFonts w:ascii="Calibri" w:eastAsia="Calibri" w:hAnsi="Calibri" w:cs="Calibri"/>
          <w:kern w:val="2"/>
          <w:lang w:val="en-GB"/>
          <w14:ligatures w14:val="standardContextual"/>
        </w:rPr>
        <w:t>The following items are considered banned and must not be brought into the school. If found in the possession of a student, or suspected as being present on a student, or suspected of being supplied by a student, the sanction of suspension or permanent exclusion is likely to apply. The list below is not exhaustive:</w:t>
      </w:r>
    </w:p>
    <w:p w14:paraId="1DCC4B82"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t>stolen items</w:t>
      </w:r>
    </w:p>
    <w:p w14:paraId="41797C8A"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t>any article that the member of staff reasonably suspects has been, or is likely to be used to commit an offence, or to cause personal injury to, or damage to property of; any person (including the student)</w:t>
      </w:r>
    </w:p>
    <w:p w14:paraId="6CAB8A74"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lastRenderedPageBreak/>
        <w:t>alcohol</w:t>
      </w:r>
    </w:p>
    <w:p w14:paraId="0BEB798F"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t xml:space="preserve">tobacco, electronic cigarettes (vapes), items associated with smoking </w:t>
      </w:r>
    </w:p>
    <w:p w14:paraId="63A30856"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t>knives and weapons</w:t>
      </w:r>
    </w:p>
    <w:p w14:paraId="0083BD96"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t>illegal drugs or items associated with drugs</w:t>
      </w:r>
    </w:p>
    <w:p w14:paraId="590CDE03"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t>any pyrotechnic / fireworks</w:t>
      </w:r>
    </w:p>
    <w:p w14:paraId="5DADED9C" w14:textId="77777777" w:rsidR="00D800CC" w:rsidRPr="00D800CC" w:rsidRDefault="00D800CC" w:rsidP="00D800CC">
      <w:pPr>
        <w:numPr>
          <w:ilvl w:val="0"/>
          <w:numId w:val="88"/>
        </w:numPr>
        <w:spacing w:after="160" w:line="240" w:lineRule="auto"/>
        <w:contextualSpacing/>
        <w:jc w:val="both"/>
        <w:rPr>
          <w:rFonts w:ascii="Calibri" w:eastAsia="Calibri" w:hAnsi="Calibri" w:cs="Arial"/>
          <w:kern w:val="2"/>
          <w:lang w:val="en-GB"/>
          <w14:ligatures w14:val="standardContextual"/>
        </w:rPr>
      </w:pPr>
      <w:r w:rsidRPr="00D800CC">
        <w:rPr>
          <w:rFonts w:ascii="Calibri" w:eastAsia="Calibri" w:hAnsi="Calibri" w:cs="Arial"/>
          <w:kern w:val="2"/>
          <w:lang w:val="en-GB"/>
          <w14:ligatures w14:val="standardContextual"/>
        </w:rPr>
        <w:t>pornographic images</w:t>
      </w:r>
    </w:p>
    <w:p w14:paraId="74815AC7" w14:textId="77777777" w:rsidR="00D800CC" w:rsidRPr="00D800CC" w:rsidRDefault="00D800CC" w:rsidP="00D800CC">
      <w:pPr>
        <w:numPr>
          <w:ilvl w:val="0"/>
          <w:numId w:val="88"/>
        </w:numPr>
        <w:spacing w:after="160" w:line="240" w:lineRule="auto"/>
        <w:contextualSpacing/>
        <w:jc w:val="both"/>
        <w:rPr>
          <w:rFonts w:ascii="Calibri" w:eastAsia="Calibri" w:hAnsi="Calibri" w:cs="Calibri"/>
          <w:kern w:val="2"/>
          <w:lang w:val="en-GB"/>
          <w14:ligatures w14:val="standardContextual"/>
        </w:rPr>
      </w:pPr>
      <w:r w:rsidRPr="00D800CC">
        <w:rPr>
          <w:rFonts w:ascii="Calibri" w:eastAsia="Calibri" w:hAnsi="Calibri" w:cs="Arial"/>
          <w:kern w:val="2"/>
          <w:lang w:val="en-GB"/>
          <w14:ligatures w14:val="standardContextual"/>
        </w:rPr>
        <w:t>malicious software, files which could</w:t>
      </w:r>
      <w:r w:rsidRPr="00D800CC">
        <w:rPr>
          <w:rFonts w:ascii="Calibri" w:eastAsia="Calibri" w:hAnsi="Calibri" w:cs="Calibri"/>
          <w:kern w:val="2"/>
          <w:lang w:val="en-GB"/>
          <w14:ligatures w14:val="standardContextual"/>
        </w:rPr>
        <w:t xml:space="preserve"> damage, circumvent or compromise school systems</w:t>
      </w:r>
    </w:p>
    <w:p w14:paraId="6349C68B" w14:textId="77777777" w:rsidR="000420D9" w:rsidRDefault="000420D9" w:rsidP="000420D9">
      <w:pPr>
        <w:spacing w:after="0" w:line="240" w:lineRule="auto"/>
        <w:rPr>
          <w:rFonts w:ascii="Calibri" w:eastAsia="Calibri" w:hAnsi="Calibri" w:cs="Calibri"/>
          <w:b/>
          <w:kern w:val="2"/>
          <w:u w:val="single"/>
          <w:lang w:val="en-GB"/>
          <w14:ligatures w14:val="standardContextual"/>
        </w:rPr>
      </w:pPr>
    </w:p>
    <w:p w14:paraId="34323D3B" w14:textId="1183D775" w:rsidR="00326AA5" w:rsidRPr="001566A2" w:rsidRDefault="00D800CC" w:rsidP="001566A2">
      <w:pPr>
        <w:spacing w:after="160" w:line="240" w:lineRule="auto"/>
        <w:rPr>
          <w:rFonts w:ascii="Calibri" w:eastAsia="Calibri" w:hAnsi="Calibri" w:cs="Arial"/>
          <w:kern w:val="2"/>
          <w:lang w:val="en-GB"/>
          <w14:ligatures w14:val="standardContextual"/>
        </w:rPr>
      </w:pPr>
      <w:r w:rsidRPr="00D800CC">
        <w:rPr>
          <w:rFonts w:ascii="Calibri" w:eastAsia="Calibri" w:hAnsi="Calibri" w:cs="Calibri"/>
          <w:b/>
          <w:kern w:val="2"/>
          <w:u w:val="single"/>
          <w:lang w:val="en-GB"/>
          <w14:ligatures w14:val="standardContextual"/>
        </w:rPr>
        <w:t>Students are also not permitted to bring in any other item</w:t>
      </w:r>
      <w:r w:rsidRPr="00D800CC">
        <w:rPr>
          <w:rFonts w:ascii="Calibri" w:eastAsia="Calibri" w:hAnsi="Calibri" w:cs="Arial"/>
          <w:kern w:val="2"/>
          <w:lang w:val="en-GB"/>
          <w14:ligatures w14:val="standardContextual"/>
        </w:rPr>
        <w:t xml:space="preserve"> that is not deemed explicitly necessary for learning. This includes those banned on grounds of health and safety or illegality, electronic accessories and non-school clothing. These items will be confiscated and taken to the </w:t>
      </w:r>
      <w:r w:rsidR="00966A42">
        <w:rPr>
          <w:rFonts w:ascii="Calibri" w:eastAsia="Calibri" w:hAnsi="Calibri" w:cs="Arial"/>
          <w:kern w:val="2"/>
          <w:lang w:val="en-GB"/>
          <w14:ligatures w14:val="standardContextual"/>
        </w:rPr>
        <w:t>school area associated with confiscation</w:t>
      </w:r>
      <w:r w:rsidRPr="00D800CC">
        <w:rPr>
          <w:rFonts w:ascii="Calibri" w:eastAsia="Calibri" w:hAnsi="Calibri" w:cs="Arial"/>
          <w:kern w:val="2"/>
          <w:lang w:val="en-GB"/>
          <w14:ligatures w14:val="standardContextual"/>
        </w:rPr>
        <w:t xml:space="preserve"> and appropriate sanctions will be given in line with the </w:t>
      </w:r>
      <w:r w:rsidR="00966A42">
        <w:rPr>
          <w:rFonts w:ascii="Calibri" w:eastAsia="Calibri" w:hAnsi="Calibri" w:cs="Arial"/>
          <w:kern w:val="2"/>
          <w:lang w:val="en-GB"/>
          <w14:ligatures w14:val="standardContextual"/>
        </w:rPr>
        <w:t>p</w:t>
      </w:r>
      <w:r w:rsidRPr="00D800CC">
        <w:rPr>
          <w:rFonts w:ascii="Calibri" w:eastAsia="Calibri" w:hAnsi="Calibri" w:cs="Arial"/>
          <w:kern w:val="2"/>
          <w:lang w:val="en-GB"/>
          <w14:ligatures w14:val="standardContextual"/>
        </w:rPr>
        <w:t>olicy.</w:t>
      </w:r>
    </w:p>
    <w:tbl>
      <w:tblPr>
        <w:tblW w:w="5000" w:type="pct"/>
        <w:shd w:val="clear" w:color="auto" w:fill="365F91" w:themeFill="accent1" w:themeFillShade="BF"/>
        <w:tblLook w:val="01E0" w:firstRow="1" w:lastRow="1" w:firstColumn="1" w:lastColumn="1" w:noHBand="0" w:noVBand="0"/>
      </w:tblPr>
      <w:tblGrid>
        <w:gridCol w:w="8640"/>
      </w:tblGrid>
      <w:tr w:rsidR="00BE68B9" w:rsidRPr="00AF2BCE" w14:paraId="0D4508CB" w14:textId="77777777" w:rsidTr="005928C7">
        <w:tc>
          <w:tcPr>
            <w:tcW w:w="5000" w:type="pct"/>
            <w:shd w:val="clear" w:color="auto" w:fill="365F91" w:themeFill="accent1" w:themeFillShade="BF"/>
          </w:tcPr>
          <w:p w14:paraId="638F588D" w14:textId="11598DE5" w:rsidR="00BE68B9" w:rsidRPr="00AF2BCE" w:rsidRDefault="00BE68B9" w:rsidP="005928C7">
            <w:pPr>
              <w:pStyle w:val="Heading50"/>
              <w:numPr>
                <w:ilvl w:val="0"/>
                <w:numId w:val="11"/>
              </w:numPr>
              <w:spacing w:before="0" w:after="0"/>
            </w:pPr>
            <w:r w:rsidRPr="00AF2BCE">
              <w:rPr>
                <w:rFonts w:eastAsia="Times New Roman"/>
              </w:rPr>
              <w:br w:type="page"/>
              <w:t>C</w:t>
            </w:r>
            <w:r w:rsidR="00076749">
              <w:rPr>
                <w:rFonts w:eastAsia="Times New Roman"/>
              </w:rPr>
              <w:t>hild on Child Abuse</w:t>
            </w:r>
          </w:p>
        </w:tc>
      </w:tr>
    </w:tbl>
    <w:p w14:paraId="71171701" w14:textId="77777777" w:rsidR="00F9650D" w:rsidRDefault="00F9650D" w:rsidP="00966A42">
      <w:pPr>
        <w:spacing w:after="0" w:line="240" w:lineRule="auto"/>
        <w:jc w:val="both"/>
        <w:rPr>
          <w:rFonts w:ascii="Calibri" w:eastAsia="Calibri" w:hAnsi="Calibri" w:cs="Calibri"/>
          <w:kern w:val="2"/>
          <w:lang w:val="en-GB"/>
          <w14:ligatures w14:val="standardContextual"/>
        </w:rPr>
      </w:pPr>
    </w:p>
    <w:p w14:paraId="6D2E7832" w14:textId="601ED2C5" w:rsidR="00F9650D" w:rsidRPr="00F9650D" w:rsidRDefault="00F9650D" w:rsidP="00F9650D">
      <w:pPr>
        <w:spacing w:after="160" w:line="240" w:lineRule="auto"/>
        <w:jc w:val="both"/>
        <w:rPr>
          <w:rFonts w:ascii="Calibri" w:eastAsia="Calibri" w:hAnsi="Calibri" w:cs="Calibri"/>
          <w:kern w:val="2"/>
          <w:lang w:val="en-GB"/>
          <w14:ligatures w14:val="standardContextual"/>
        </w:rPr>
      </w:pPr>
      <w:r w:rsidRPr="00F9650D">
        <w:rPr>
          <w:rFonts w:ascii="Calibri" w:eastAsia="Calibri" w:hAnsi="Calibri" w:cs="Calibri"/>
          <w:kern w:val="2"/>
          <w:lang w:val="en-GB"/>
          <w14:ligatures w14:val="standardContextual"/>
        </w:rPr>
        <w:t xml:space="preserve">Child-on-child abuse is any abuse of a child or children that is perpetrated by another child or children. This includes all forms of sexual harassment, sexual violence and abuse. The </w:t>
      </w:r>
      <w:r>
        <w:rPr>
          <w:rFonts w:ascii="Calibri" w:eastAsia="Calibri" w:hAnsi="Calibri" w:cs="Calibri"/>
          <w:kern w:val="2"/>
          <w:lang w:val="en-GB"/>
          <w14:ligatures w14:val="standardContextual"/>
        </w:rPr>
        <w:t xml:space="preserve">Trust </w:t>
      </w:r>
      <w:r w:rsidRPr="00F9650D">
        <w:rPr>
          <w:rFonts w:ascii="Calibri" w:eastAsia="Calibri" w:hAnsi="Calibri" w:cs="Calibri"/>
          <w:kern w:val="2"/>
          <w:lang w:val="en-GB"/>
          <w14:ligatures w14:val="standardContextual"/>
        </w:rPr>
        <w:t xml:space="preserve">strives to create a culture of safety, where children are free from harassment or abuse of any kind. The </w:t>
      </w:r>
      <w:r>
        <w:rPr>
          <w:rFonts w:ascii="Calibri" w:eastAsia="Calibri" w:hAnsi="Calibri" w:cs="Calibri"/>
          <w:kern w:val="2"/>
          <w:lang w:val="en-GB"/>
          <w14:ligatures w14:val="standardContextual"/>
        </w:rPr>
        <w:t>Trust and schools within the Trust</w:t>
      </w:r>
      <w:r w:rsidRPr="00F9650D">
        <w:rPr>
          <w:rFonts w:ascii="Calibri" w:eastAsia="Calibri" w:hAnsi="Calibri" w:cs="Calibri"/>
          <w:kern w:val="2"/>
          <w:lang w:val="en-GB"/>
          <w14:ligatures w14:val="standardContextual"/>
        </w:rPr>
        <w:t xml:space="preserve"> </w:t>
      </w:r>
      <w:r w:rsidR="00DB3382" w:rsidRPr="00F9650D">
        <w:rPr>
          <w:rFonts w:ascii="Calibri" w:eastAsia="Calibri" w:hAnsi="Calibri" w:cs="Calibri"/>
          <w:kern w:val="2"/>
          <w:lang w:val="en-GB"/>
          <w14:ligatures w14:val="standardContextual"/>
        </w:rPr>
        <w:t>take</w:t>
      </w:r>
      <w:r w:rsidRPr="00F9650D">
        <w:rPr>
          <w:rFonts w:ascii="Calibri" w:eastAsia="Calibri" w:hAnsi="Calibri" w:cs="Calibri"/>
          <w:kern w:val="2"/>
          <w:lang w:val="en-GB"/>
          <w14:ligatures w14:val="standardContextual"/>
        </w:rPr>
        <w:t xml:space="preserve"> a zero-tolerance approach to sexual violence and sexual harassment – it is never acceptable and it will not be tolerated. </w:t>
      </w:r>
    </w:p>
    <w:p w14:paraId="2AC60210" w14:textId="2F9F6803" w:rsidR="00F9650D" w:rsidRPr="00F9650D" w:rsidRDefault="00F9650D" w:rsidP="00F9650D">
      <w:pPr>
        <w:spacing w:after="160" w:line="240" w:lineRule="auto"/>
        <w:jc w:val="both"/>
        <w:rPr>
          <w:rFonts w:ascii="Calibri" w:eastAsia="Calibri" w:hAnsi="Calibri" w:cs="Calibri"/>
          <w:kern w:val="2"/>
          <w:lang w:val="en-GB"/>
          <w14:ligatures w14:val="standardContextual"/>
        </w:rPr>
      </w:pPr>
      <w:r w:rsidRPr="00F9650D">
        <w:rPr>
          <w:rFonts w:ascii="Calibri" w:eastAsia="Calibri" w:hAnsi="Calibri" w:cs="Calibri"/>
          <w:kern w:val="2"/>
          <w:lang w:val="en-GB"/>
          <w14:ligatures w14:val="standardContextual"/>
        </w:rPr>
        <w:t xml:space="preserve">We know that even if we do not receive any reports relating to child-on-child abuse, it does not mean that it is not happening. The </w:t>
      </w:r>
      <w:r w:rsidR="00EA2DBC">
        <w:rPr>
          <w:rFonts w:ascii="Calibri" w:eastAsia="Calibri" w:hAnsi="Calibri" w:cs="Calibri"/>
          <w:kern w:val="2"/>
          <w:lang w:val="en-GB"/>
          <w14:ligatures w14:val="standardContextual"/>
        </w:rPr>
        <w:t xml:space="preserve">Trust support each </w:t>
      </w:r>
      <w:r w:rsidRPr="00F9650D">
        <w:rPr>
          <w:rFonts w:ascii="Calibri" w:eastAsia="Calibri" w:hAnsi="Calibri" w:cs="Calibri"/>
          <w:kern w:val="2"/>
          <w:lang w:val="en-GB"/>
          <w14:ligatures w14:val="standardContextual"/>
        </w:rPr>
        <w:t>school and encourage anyone (especially our students) to come forward and to share any concerns about child-on-child abuse so that we can take action to keep all children safe.</w:t>
      </w:r>
    </w:p>
    <w:p w14:paraId="0949E8DF" w14:textId="77777777" w:rsidR="00F9650D" w:rsidRPr="00F9650D" w:rsidRDefault="00F9650D" w:rsidP="00F9650D">
      <w:pPr>
        <w:spacing w:after="160" w:line="240" w:lineRule="auto"/>
        <w:jc w:val="both"/>
        <w:rPr>
          <w:rFonts w:ascii="Calibri" w:eastAsia="Calibri" w:hAnsi="Calibri" w:cs="Calibri"/>
          <w:kern w:val="2"/>
          <w:lang w:val="en-GB"/>
          <w14:ligatures w14:val="standardContextual"/>
        </w:rPr>
      </w:pPr>
      <w:r w:rsidRPr="00F9650D">
        <w:rPr>
          <w:rFonts w:ascii="Calibri" w:eastAsia="Calibri" w:hAnsi="Calibri" w:cs="Calibri"/>
          <w:kern w:val="2"/>
          <w:lang w:val="en-GB"/>
          <w14:ligatures w14:val="standardContextual"/>
        </w:rPr>
        <w:t>All incidents of child-on-child abuse will be treated as a High-level Incident with associated sanctions (see High-level Incident sanctions section). Staff will challenge all inappropriate language and behaviour between students. The school will never normalise sexually abusive language or behaviour by treating it as ‘banter’, an inevitable fact of life or an expected part of growing up. Staff will seek to advocate strenuously for high standards of conduct between students and staff, through demonstrating and modelling manners, respect and dignified/professional relationships.</w:t>
      </w:r>
    </w:p>
    <w:p w14:paraId="73776A4E" w14:textId="77777777" w:rsidR="00F9650D" w:rsidRPr="00F9650D" w:rsidRDefault="00F9650D" w:rsidP="00F9650D">
      <w:pPr>
        <w:spacing w:after="160" w:line="240" w:lineRule="auto"/>
        <w:jc w:val="both"/>
        <w:rPr>
          <w:rFonts w:ascii="Calibri" w:eastAsia="Calibri" w:hAnsi="Calibri" w:cs="Calibri"/>
          <w:kern w:val="2"/>
          <w:lang w:val="en-GB"/>
          <w14:ligatures w14:val="standardContextual"/>
        </w:rPr>
      </w:pPr>
      <w:r w:rsidRPr="00F9650D">
        <w:rPr>
          <w:rFonts w:ascii="Calibri" w:eastAsia="Calibri" w:hAnsi="Calibri" w:cs="Calibri"/>
          <w:kern w:val="2"/>
          <w:lang w:val="en-GB"/>
          <w14:ligatures w14:val="standardContextual"/>
        </w:rPr>
        <w:t>Where relevant, students who fall short of these behaviour expectations may be sanctioned (see High-level Incident section) whilst other investigations by the police and/or children’s social care are ongoing.</w:t>
      </w:r>
    </w:p>
    <w:p w14:paraId="4736347C" w14:textId="77777777" w:rsidR="00F9650D" w:rsidRDefault="00F9650D" w:rsidP="00F9650D">
      <w:pPr>
        <w:spacing w:after="160" w:line="240" w:lineRule="auto"/>
        <w:jc w:val="both"/>
        <w:rPr>
          <w:rFonts w:ascii="Calibri" w:eastAsia="Calibri" w:hAnsi="Calibri" w:cs="Calibri"/>
          <w:kern w:val="2"/>
          <w:lang w:val="en-GB"/>
          <w14:ligatures w14:val="standardContextual"/>
        </w:rPr>
      </w:pPr>
      <w:r w:rsidRPr="00F9650D">
        <w:rPr>
          <w:rFonts w:ascii="Calibri" w:eastAsia="Calibri" w:hAnsi="Calibri" w:cs="Calibri"/>
          <w:kern w:val="2"/>
          <w:lang w:val="en-GB"/>
          <w14:ligatures w14:val="standardContextual"/>
        </w:rPr>
        <w:t>All victims will be reassured that they will be supported, kept safe and are being taken seriously, regardless of how long it has taken for them to come forward. Abuse that has occurred online or outside of school will be treated as seriously as an abuse incident in school. Victims will be reassured that they are never creating a problem by reporting sexual violence or sexual harassment and a victim will never be made to feel ashamed for making a report or to feel that their experience is being minimised.</w:t>
      </w:r>
    </w:p>
    <w:p w14:paraId="5432DB34" w14:textId="4447F044" w:rsidR="001566A2" w:rsidRPr="001566A2" w:rsidRDefault="001566A2" w:rsidP="001566A2">
      <w:pPr>
        <w:spacing w:after="160" w:line="240" w:lineRule="auto"/>
        <w:jc w:val="both"/>
        <w:rPr>
          <w:rFonts w:ascii="Calibri" w:eastAsia="Calibri" w:hAnsi="Calibri" w:cs="Calibri"/>
          <w:kern w:val="2"/>
          <w:lang w:val="en-GB"/>
          <w14:ligatures w14:val="standardContextual"/>
        </w:rPr>
      </w:pPr>
      <w:r w:rsidRPr="001566A2">
        <w:rPr>
          <w:rFonts w:ascii="Calibri" w:eastAsia="Calibri" w:hAnsi="Calibri" w:cs="Calibri"/>
          <w:kern w:val="2"/>
          <w:lang w:val="en-GB"/>
          <w14:ligatures w14:val="standardContextual"/>
        </w:rPr>
        <w:t xml:space="preserve">If a report of sexual abuse or harassment is proven to be deliberately invented or malicious, then </w:t>
      </w:r>
      <w:r>
        <w:rPr>
          <w:rFonts w:ascii="Calibri" w:eastAsia="Calibri" w:hAnsi="Calibri" w:cs="Calibri"/>
          <w:kern w:val="2"/>
          <w:lang w:val="en-GB"/>
          <w14:ligatures w14:val="standardContextual"/>
        </w:rPr>
        <w:t>any</w:t>
      </w:r>
      <w:r w:rsidRPr="001566A2">
        <w:rPr>
          <w:rFonts w:ascii="Calibri" w:eastAsia="Calibri" w:hAnsi="Calibri" w:cs="Calibri"/>
          <w:kern w:val="2"/>
          <w:lang w:val="en-GB"/>
          <w14:ligatures w14:val="standardContextual"/>
        </w:rPr>
        <w:t xml:space="preserve"> school will treat the incident as a High-Level incident with associated sanctions. The Designated Safeguarding Lead will be engaged with the outcome of such matters and will make referrals into support services as appropriate.</w:t>
      </w:r>
    </w:p>
    <w:p w14:paraId="3E104C75" w14:textId="2D4E6B1C" w:rsidR="001566A2" w:rsidRPr="001566A2" w:rsidRDefault="001566A2" w:rsidP="001566A2">
      <w:pPr>
        <w:spacing w:after="160" w:line="240" w:lineRule="auto"/>
        <w:jc w:val="both"/>
        <w:rPr>
          <w:rFonts w:ascii="Calibri" w:eastAsia="Calibri" w:hAnsi="Calibri" w:cs="Calibri"/>
          <w:kern w:val="2"/>
          <w:lang w:val="en-GB"/>
          <w14:ligatures w14:val="standardContextual"/>
        </w:rPr>
      </w:pPr>
      <w:r>
        <w:rPr>
          <w:rFonts w:ascii="Calibri" w:eastAsia="Calibri" w:hAnsi="Calibri" w:cs="Calibri"/>
          <w:kern w:val="2"/>
          <w:lang w:val="en-GB"/>
          <w14:ligatures w14:val="standardContextual"/>
        </w:rPr>
        <w:lastRenderedPageBreak/>
        <w:t>Each</w:t>
      </w:r>
      <w:r w:rsidRPr="001566A2">
        <w:rPr>
          <w:rFonts w:ascii="Calibri" w:eastAsia="Calibri" w:hAnsi="Calibri" w:cs="Calibri"/>
          <w:kern w:val="2"/>
          <w:lang w:val="en-GB"/>
          <w14:ligatures w14:val="standardContextual"/>
        </w:rPr>
        <w:t xml:space="preserve"> school proactively supports the highest standards of conduct and respect between all groups of students and staff through its Code of Conduct, through specific modules within the Personal Development Programme, through bespoke gender equality days for all year groups, through bespoke sessions on anti-bullying during Personal Development Week, through the use of relevant external agencies in the PD programme and in the use of intervention support after a sanction has been applied as well as through explicit staff modelling of expected behaviour. </w:t>
      </w:r>
    </w:p>
    <w:p w14:paraId="2735C0D1" w14:textId="61067200" w:rsidR="001566A2" w:rsidRPr="00F9650D" w:rsidRDefault="001566A2" w:rsidP="001566A2">
      <w:pPr>
        <w:spacing w:after="160" w:line="240" w:lineRule="auto"/>
        <w:jc w:val="both"/>
        <w:rPr>
          <w:rFonts w:ascii="Calibri" w:eastAsia="Calibri" w:hAnsi="Calibri" w:cs="Calibri"/>
          <w:kern w:val="2"/>
          <w:lang w:val="en-GB"/>
          <w14:ligatures w14:val="standardContextual"/>
        </w:rPr>
      </w:pPr>
      <w:r>
        <w:rPr>
          <w:rFonts w:ascii="Calibri" w:eastAsia="Calibri" w:hAnsi="Calibri" w:cs="Calibri"/>
          <w:kern w:val="2"/>
          <w:lang w:val="en-GB"/>
          <w14:ligatures w14:val="standardContextual"/>
        </w:rPr>
        <w:t>Each</w:t>
      </w:r>
      <w:r w:rsidRPr="001566A2">
        <w:rPr>
          <w:rFonts w:ascii="Calibri" w:eastAsia="Calibri" w:hAnsi="Calibri" w:cs="Calibri"/>
          <w:kern w:val="2"/>
          <w:lang w:val="en-GB"/>
          <w14:ligatures w14:val="standardContextual"/>
        </w:rPr>
        <w:t xml:space="preserve"> school also provides an online reporting system for harassment of any kind with follow up triage with the victim where an incident has been reported.</w:t>
      </w:r>
      <w:r w:rsidRPr="001566A2">
        <w:rPr>
          <w:rFonts w:ascii="Calibri" w:eastAsia="Calibri" w:hAnsi="Calibri" w:cs="Calibri"/>
          <w:color w:val="FFFFFF"/>
          <w:kern w:val="2"/>
          <w:lang w:val="en-GB"/>
          <w14:ligatures w14:val="standardContextual"/>
        </w:rPr>
        <w:t xml:space="preserve"> Information</w:t>
      </w:r>
    </w:p>
    <w:tbl>
      <w:tblPr>
        <w:tblW w:w="5000" w:type="pct"/>
        <w:shd w:val="clear" w:color="auto" w:fill="365F91" w:themeFill="accent1" w:themeFillShade="BF"/>
        <w:tblLook w:val="01E0" w:firstRow="1" w:lastRow="1" w:firstColumn="1" w:lastColumn="1" w:noHBand="0" w:noVBand="0"/>
      </w:tblPr>
      <w:tblGrid>
        <w:gridCol w:w="8640"/>
      </w:tblGrid>
      <w:tr w:rsidR="001566A2" w:rsidRPr="00AF2BCE" w14:paraId="77105B59" w14:textId="77777777" w:rsidTr="005928C7">
        <w:tc>
          <w:tcPr>
            <w:tcW w:w="5000" w:type="pct"/>
            <w:shd w:val="clear" w:color="auto" w:fill="365F91" w:themeFill="accent1" w:themeFillShade="BF"/>
          </w:tcPr>
          <w:p w14:paraId="3236B025" w14:textId="524B5A1B" w:rsidR="001566A2" w:rsidRPr="00AF2BCE" w:rsidRDefault="001566A2" w:rsidP="00601971">
            <w:pPr>
              <w:pStyle w:val="Heading50"/>
              <w:numPr>
                <w:ilvl w:val="0"/>
                <w:numId w:val="11"/>
              </w:numPr>
              <w:spacing w:before="0" w:after="0"/>
            </w:pPr>
            <w:r w:rsidRPr="00AF2BCE">
              <w:rPr>
                <w:rFonts w:eastAsia="Times New Roman"/>
              </w:rPr>
              <w:br w:type="page"/>
            </w:r>
            <w:r>
              <w:rPr>
                <w:rFonts w:eastAsia="Times New Roman"/>
              </w:rPr>
              <w:t xml:space="preserve">Staff Induction, Development </w:t>
            </w:r>
            <w:proofErr w:type="spellStart"/>
            <w:proofErr w:type="gramStart"/>
            <w:r>
              <w:rPr>
                <w:rFonts w:eastAsia="Times New Roman"/>
              </w:rPr>
              <w:t>an</w:t>
            </w:r>
            <w:proofErr w:type="spellEnd"/>
            <w:proofErr w:type="gramEnd"/>
            <w:r>
              <w:rPr>
                <w:rFonts w:eastAsia="Times New Roman"/>
              </w:rPr>
              <w:t xml:space="preserve"> Training</w:t>
            </w:r>
          </w:p>
        </w:tc>
      </w:tr>
    </w:tbl>
    <w:p w14:paraId="451DF80A" w14:textId="77777777" w:rsidR="009D54F0" w:rsidRDefault="009D54F0" w:rsidP="00DB3382">
      <w:pPr>
        <w:spacing w:after="0" w:line="240" w:lineRule="auto"/>
        <w:jc w:val="both"/>
        <w:rPr>
          <w:rFonts w:ascii="Calibri" w:eastAsia="Calibri" w:hAnsi="Calibri" w:cs="Calibri"/>
          <w:kern w:val="2"/>
          <w:lang w:val="en-GB"/>
          <w14:ligatures w14:val="standardContextual"/>
        </w:rPr>
      </w:pPr>
    </w:p>
    <w:p w14:paraId="1FE17D1F" w14:textId="32B0D265" w:rsidR="009D54F0" w:rsidRPr="009D54F0" w:rsidRDefault="009D54F0" w:rsidP="009D54F0">
      <w:pPr>
        <w:spacing w:after="160" w:line="240" w:lineRule="auto"/>
        <w:jc w:val="both"/>
        <w:rPr>
          <w:rFonts w:ascii="Calibri" w:eastAsia="Calibri" w:hAnsi="Calibri" w:cs="Calibri"/>
          <w:kern w:val="2"/>
          <w:lang w:val="en-GB"/>
          <w14:ligatures w14:val="standardContextual"/>
        </w:rPr>
      </w:pPr>
      <w:r w:rsidRPr="009D54F0">
        <w:rPr>
          <w:rFonts w:ascii="Calibri" w:eastAsia="Calibri" w:hAnsi="Calibri" w:cs="Calibri"/>
          <w:kern w:val="2"/>
          <w:lang w:val="en-GB"/>
          <w14:ligatures w14:val="standardContextual"/>
        </w:rPr>
        <w:t xml:space="preserve">As part of their induction process, all new staff (regardless of when in the academic year they start) are provided with bespoke training on managing behaviour in accordance with </w:t>
      </w:r>
      <w:r>
        <w:rPr>
          <w:rFonts w:ascii="Calibri" w:eastAsia="Calibri" w:hAnsi="Calibri" w:cs="Calibri"/>
          <w:kern w:val="2"/>
          <w:lang w:val="en-GB"/>
          <w14:ligatures w14:val="standardContextual"/>
        </w:rPr>
        <w:t>T</w:t>
      </w:r>
      <w:r w:rsidRPr="009D54F0">
        <w:rPr>
          <w:rFonts w:ascii="Calibri" w:eastAsia="Calibri" w:hAnsi="Calibri" w:cs="Calibri"/>
          <w:kern w:val="2"/>
          <w:lang w:val="en-GB"/>
          <w14:ligatures w14:val="standardContextual"/>
        </w:rPr>
        <w:t>he NSB</w:t>
      </w:r>
      <w:r>
        <w:rPr>
          <w:rFonts w:ascii="Calibri" w:eastAsia="Calibri" w:hAnsi="Calibri" w:cs="Calibri"/>
          <w:kern w:val="2"/>
          <w:lang w:val="en-GB"/>
          <w14:ligatures w14:val="standardContextual"/>
        </w:rPr>
        <w:t xml:space="preserve"> Trust and each schools</w:t>
      </w:r>
      <w:r w:rsidRPr="009D54F0">
        <w:rPr>
          <w:rFonts w:ascii="Calibri" w:eastAsia="Calibri" w:hAnsi="Calibri" w:cs="Calibri"/>
          <w:kern w:val="2"/>
          <w:lang w:val="en-GB"/>
          <w14:ligatures w14:val="standardContextual"/>
        </w:rPr>
        <w:t xml:space="preserve"> Behaviour Policy and all staff (support and teaching) will receive annual updated training. These are detailed below.</w:t>
      </w:r>
    </w:p>
    <w:p w14:paraId="2889D1D9" w14:textId="77777777" w:rsidR="009D54F0" w:rsidRPr="009D54F0" w:rsidRDefault="009D54F0" w:rsidP="009D54F0">
      <w:pPr>
        <w:spacing w:after="160" w:line="240" w:lineRule="auto"/>
        <w:jc w:val="both"/>
        <w:rPr>
          <w:rFonts w:ascii="Calibri" w:eastAsia="Calibri" w:hAnsi="Calibri" w:cs="Arial"/>
          <w:kern w:val="2"/>
          <w:lang w:val="en-GB"/>
          <w14:ligatures w14:val="standardContextual"/>
        </w:rPr>
      </w:pPr>
      <w:r w:rsidRPr="009D54F0">
        <w:rPr>
          <w:rFonts w:ascii="Calibri" w:eastAsia="Calibri" w:hAnsi="Calibri" w:cs="Arial"/>
          <w:kern w:val="2"/>
          <w:lang w:val="en-GB"/>
          <w14:ligatures w14:val="standardContextual"/>
        </w:rPr>
        <w:t xml:space="preserve">Targeted Behaviour Management related training on INSET days including appropriate coverage of how specific SEND, disabilities or mental health needs may affect a student’s behaviour and in the effective use of Therapeutic Thinking techniques to support </w:t>
      </w:r>
      <w:proofErr w:type="gramStart"/>
      <w:r w:rsidRPr="009D54F0">
        <w:rPr>
          <w:rFonts w:ascii="Calibri" w:eastAsia="Calibri" w:hAnsi="Calibri" w:cs="Arial"/>
          <w:kern w:val="2"/>
          <w:lang w:val="en-GB"/>
          <w14:ligatures w14:val="standardContextual"/>
        </w:rPr>
        <w:t>high-levels</w:t>
      </w:r>
      <w:proofErr w:type="gramEnd"/>
      <w:r w:rsidRPr="009D54F0">
        <w:rPr>
          <w:rFonts w:ascii="Calibri" w:eastAsia="Calibri" w:hAnsi="Calibri" w:cs="Arial"/>
          <w:kern w:val="2"/>
          <w:lang w:val="en-GB"/>
          <w14:ligatures w14:val="standardContextual"/>
        </w:rPr>
        <w:t xml:space="preserve"> of student behaviour. Training will also be given to staff on how to successfully apply the SEND Ranges to maintain a consistently high-level of educational provision for students across the range of SEND needs.</w:t>
      </w:r>
    </w:p>
    <w:p w14:paraId="4A444587" w14:textId="77777777" w:rsidR="009D54F0" w:rsidRPr="009D54F0" w:rsidRDefault="009D54F0" w:rsidP="009D54F0">
      <w:pPr>
        <w:spacing w:after="160" w:line="240" w:lineRule="auto"/>
        <w:jc w:val="both"/>
        <w:rPr>
          <w:rFonts w:ascii="Calibri" w:eastAsia="Calibri" w:hAnsi="Calibri" w:cs="Arial"/>
          <w:kern w:val="2"/>
          <w:lang w:val="en-GB"/>
          <w14:ligatures w14:val="standardContextual"/>
        </w:rPr>
      </w:pPr>
      <w:r w:rsidRPr="009D54F0">
        <w:rPr>
          <w:rFonts w:ascii="Calibri" w:eastAsia="Calibri" w:hAnsi="Calibri" w:cs="Arial"/>
          <w:kern w:val="2"/>
          <w:lang w:val="en-GB"/>
          <w14:ligatures w14:val="standardContextual"/>
        </w:rPr>
        <w:t xml:space="preserve">Ongoing engagement with external experts such as Educational Psychologists, counsellors and Mental Health Support Teams to help best support students with Mental Health needs as well as ongoing support for the Whole School Mental Health Strategy. </w:t>
      </w:r>
    </w:p>
    <w:p w14:paraId="382C21C3" w14:textId="77777777" w:rsidR="009D54F0" w:rsidRPr="009D54F0" w:rsidRDefault="009D54F0" w:rsidP="009D54F0">
      <w:pPr>
        <w:spacing w:after="160" w:line="240" w:lineRule="auto"/>
        <w:jc w:val="both"/>
        <w:rPr>
          <w:rFonts w:ascii="Calibri" w:eastAsia="Calibri" w:hAnsi="Calibri" w:cs="Arial"/>
          <w:kern w:val="2"/>
          <w:lang w:val="en-GB"/>
          <w14:ligatures w14:val="standardContextual"/>
        </w:rPr>
      </w:pPr>
      <w:r w:rsidRPr="009D54F0">
        <w:rPr>
          <w:rFonts w:ascii="Calibri" w:eastAsia="Calibri" w:hAnsi="Calibri" w:cs="Arial"/>
          <w:kern w:val="2"/>
          <w:lang w:val="en-GB"/>
          <w14:ligatures w14:val="standardContextual"/>
        </w:rPr>
        <w:t>Behaviour Training Programmes will also be supplemented with insights from media, rhetorical, and communications training. This will help staff minimise ambiguity in their communication with students and play a stronger, more proactive part as positive role models.</w:t>
      </w:r>
    </w:p>
    <w:p w14:paraId="101807E4" w14:textId="77777777" w:rsidR="009D54F0" w:rsidRPr="009D54F0" w:rsidRDefault="009D54F0" w:rsidP="009D54F0">
      <w:pPr>
        <w:spacing w:after="160" w:line="240" w:lineRule="auto"/>
        <w:jc w:val="both"/>
        <w:rPr>
          <w:rFonts w:ascii="Calibri" w:eastAsia="Calibri" w:hAnsi="Calibri" w:cs="Arial"/>
          <w:kern w:val="2"/>
          <w:lang w:val="en-GB"/>
          <w14:ligatures w14:val="standardContextual"/>
        </w:rPr>
      </w:pPr>
      <w:r w:rsidRPr="009D54F0">
        <w:rPr>
          <w:rFonts w:ascii="Calibri" w:eastAsia="Calibri" w:hAnsi="Calibri" w:cs="Arial"/>
          <w:kern w:val="2"/>
          <w:lang w:val="en-GB"/>
          <w14:ligatures w14:val="standardContextual"/>
        </w:rPr>
        <w:t>Updates by messages from SLT Pastoral Staff clarifying staff expectations.</w:t>
      </w:r>
    </w:p>
    <w:p w14:paraId="04F36556" w14:textId="6486AEAA" w:rsidR="009D54F0" w:rsidRPr="009D54F0" w:rsidRDefault="009D54F0" w:rsidP="009D54F0">
      <w:pPr>
        <w:spacing w:after="160" w:line="240" w:lineRule="auto"/>
        <w:jc w:val="both"/>
        <w:rPr>
          <w:rFonts w:ascii="Calibri" w:eastAsia="Calibri" w:hAnsi="Calibri" w:cs="Arial"/>
          <w:kern w:val="2"/>
          <w:lang w:val="en-GB"/>
          <w14:ligatures w14:val="standardContextual"/>
        </w:rPr>
      </w:pPr>
      <w:r w:rsidRPr="009D54F0">
        <w:rPr>
          <w:rFonts w:ascii="Calibri" w:eastAsia="Calibri" w:hAnsi="Calibri" w:cs="Arial"/>
          <w:kern w:val="2"/>
          <w:lang w:val="en-GB"/>
          <w14:ligatures w14:val="standardContextual"/>
        </w:rPr>
        <w:t xml:space="preserve">Behaviour management also forms part of continuing professional development courses that </w:t>
      </w:r>
      <w:r w:rsidR="00337126">
        <w:rPr>
          <w:rFonts w:ascii="Calibri" w:eastAsia="Calibri" w:hAnsi="Calibri" w:cs="Arial"/>
          <w:kern w:val="2"/>
          <w:lang w:val="en-GB"/>
          <w14:ligatures w14:val="standardContextual"/>
        </w:rPr>
        <w:t xml:space="preserve">The </w:t>
      </w:r>
      <w:r w:rsidRPr="009D54F0">
        <w:rPr>
          <w:rFonts w:ascii="Calibri" w:eastAsia="Calibri" w:hAnsi="Calibri" w:cs="Arial"/>
          <w:kern w:val="2"/>
          <w:lang w:val="en-GB"/>
          <w14:ligatures w14:val="standardContextual"/>
        </w:rPr>
        <w:t xml:space="preserve">NSB </w:t>
      </w:r>
      <w:r w:rsidR="00337126">
        <w:rPr>
          <w:rFonts w:ascii="Calibri" w:eastAsia="Calibri" w:hAnsi="Calibri" w:cs="Arial"/>
          <w:kern w:val="2"/>
          <w:lang w:val="en-GB"/>
          <w14:ligatures w14:val="standardContextual"/>
        </w:rPr>
        <w:t>Trust</w:t>
      </w:r>
      <w:r w:rsidRPr="009D54F0">
        <w:rPr>
          <w:rFonts w:ascii="Calibri" w:eastAsia="Calibri" w:hAnsi="Calibri" w:cs="Arial"/>
          <w:kern w:val="2"/>
          <w:lang w:val="en-GB"/>
          <w14:ligatures w14:val="standardContextual"/>
        </w:rPr>
        <w:t xml:space="preserve"> runs </w:t>
      </w:r>
      <w:r w:rsidR="00337126">
        <w:rPr>
          <w:rFonts w:ascii="Calibri" w:eastAsia="Calibri" w:hAnsi="Calibri" w:cs="Arial"/>
          <w:kern w:val="2"/>
          <w:lang w:val="en-GB"/>
          <w14:ligatures w14:val="standardContextual"/>
        </w:rPr>
        <w:t>utilising SSAT / NPQ</w:t>
      </w:r>
      <w:r w:rsidR="00DE7D2A">
        <w:rPr>
          <w:rFonts w:ascii="Calibri" w:eastAsia="Calibri" w:hAnsi="Calibri" w:cs="Arial"/>
          <w:kern w:val="2"/>
          <w:lang w:val="en-GB"/>
          <w14:ligatures w14:val="standardContextual"/>
        </w:rPr>
        <w:t xml:space="preserve"> material and </w:t>
      </w:r>
      <w:r w:rsidRPr="009D54F0">
        <w:rPr>
          <w:rFonts w:ascii="Calibri" w:eastAsia="Calibri" w:hAnsi="Calibri" w:cs="Arial"/>
          <w:kern w:val="2"/>
          <w:lang w:val="en-GB"/>
          <w14:ligatures w14:val="standardContextual"/>
        </w:rPr>
        <w:t>on behalf of the Northamptonshire Teaching School Hub, including the ITT and ECF framework, and the NPQLBC– these courses are</w:t>
      </w:r>
      <w:r w:rsidR="00CC01DE">
        <w:rPr>
          <w:rFonts w:ascii="Calibri" w:eastAsia="Calibri" w:hAnsi="Calibri" w:cs="Arial"/>
          <w:kern w:val="2"/>
          <w:lang w:val="en-GB"/>
          <w14:ligatures w14:val="standardContextual"/>
        </w:rPr>
        <w:t xml:space="preserve"> </w:t>
      </w:r>
      <w:r w:rsidR="00DE7D2A">
        <w:rPr>
          <w:rFonts w:ascii="Calibri" w:eastAsia="Calibri" w:hAnsi="Calibri" w:cs="Arial"/>
          <w:kern w:val="2"/>
          <w:lang w:val="en-GB"/>
          <w14:ligatures w14:val="standardContextual"/>
        </w:rPr>
        <w:t xml:space="preserve">led by </w:t>
      </w:r>
      <w:r w:rsidR="00CC01DE">
        <w:rPr>
          <w:rFonts w:ascii="Calibri" w:eastAsia="Calibri" w:hAnsi="Calibri" w:cs="Arial"/>
          <w:kern w:val="2"/>
          <w:lang w:val="en-GB"/>
          <w14:ligatures w14:val="standardContextual"/>
        </w:rPr>
        <w:t xml:space="preserve">and </w:t>
      </w:r>
      <w:r w:rsidR="00CC01DE" w:rsidRPr="009D54F0">
        <w:rPr>
          <w:rFonts w:ascii="Calibri" w:eastAsia="Calibri" w:hAnsi="Calibri" w:cs="Arial"/>
          <w:kern w:val="2"/>
          <w:lang w:val="en-GB"/>
          <w14:ligatures w14:val="standardContextual"/>
        </w:rPr>
        <w:t>attended</w:t>
      </w:r>
      <w:r w:rsidRPr="009D54F0">
        <w:rPr>
          <w:rFonts w:ascii="Calibri" w:eastAsia="Calibri" w:hAnsi="Calibri" w:cs="Arial"/>
          <w:kern w:val="2"/>
          <w:lang w:val="en-GB"/>
          <w14:ligatures w14:val="standardContextual"/>
        </w:rPr>
        <w:t xml:space="preserve"> by colleagues from </w:t>
      </w:r>
      <w:r w:rsidR="00DE7D2A">
        <w:rPr>
          <w:rFonts w:ascii="Calibri" w:eastAsia="Calibri" w:hAnsi="Calibri" w:cs="Arial"/>
          <w:kern w:val="2"/>
          <w:lang w:val="en-GB"/>
          <w14:ligatures w14:val="standardContextual"/>
        </w:rPr>
        <w:t xml:space="preserve">The </w:t>
      </w:r>
      <w:r w:rsidRPr="009D54F0">
        <w:rPr>
          <w:rFonts w:ascii="Calibri" w:eastAsia="Calibri" w:hAnsi="Calibri" w:cs="Arial"/>
          <w:kern w:val="2"/>
          <w:lang w:val="en-GB"/>
          <w14:ligatures w14:val="standardContextual"/>
        </w:rPr>
        <w:t>NSB</w:t>
      </w:r>
      <w:r w:rsidR="00DE7D2A">
        <w:rPr>
          <w:rFonts w:ascii="Calibri" w:eastAsia="Calibri" w:hAnsi="Calibri" w:cs="Arial"/>
          <w:kern w:val="2"/>
          <w:lang w:val="en-GB"/>
          <w14:ligatures w14:val="standardContextual"/>
        </w:rPr>
        <w:t xml:space="preserve"> Trust</w:t>
      </w:r>
      <w:r w:rsidRPr="009D54F0">
        <w:rPr>
          <w:rFonts w:ascii="Calibri" w:eastAsia="Calibri" w:hAnsi="Calibri" w:cs="Arial"/>
          <w:kern w:val="2"/>
          <w:lang w:val="en-GB"/>
          <w14:ligatures w14:val="standardContextual"/>
        </w:rPr>
        <w:t xml:space="preserve"> and from schools across the county.</w:t>
      </w:r>
    </w:p>
    <w:p w14:paraId="08834DDE" w14:textId="77777777" w:rsidR="009D54F0" w:rsidRPr="009D54F0" w:rsidRDefault="009D54F0" w:rsidP="009D54F0">
      <w:pPr>
        <w:spacing w:after="160" w:line="240" w:lineRule="auto"/>
        <w:jc w:val="both"/>
        <w:rPr>
          <w:rFonts w:ascii="Calibri" w:eastAsia="Calibri" w:hAnsi="Calibri" w:cs="Arial"/>
          <w:kern w:val="2"/>
          <w:lang w:val="en-GB"/>
          <w14:ligatures w14:val="standardContextual"/>
        </w:rPr>
      </w:pPr>
      <w:r w:rsidRPr="009D54F0">
        <w:rPr>
          <w:rFonts w:ascii="Calibri" w:eastAsia="Calibri" w:hAnsi="Calibri" w:cs="Arial"/>
          <w:kern w:val="2"/>
          <w:lang w:val="en-GB"/>
          <w14:ligatures w14:val="standardContextual"/>
        </w:rPr>
        <w:t>Staff may be given additional specific and bespoke Professional Development support for Behaviour Management at the Headteacher’s discretion – for example following the school’s QA Programme/disciplinary/competency procedures/processes.</w:t>
      </w:r>
    </w:p>
    <w:p w14:paraId="304EE4EA" w14:textId="77777777" w:rsidR="009D54F0" w:rsidRPr="009D54F0" w:rsidRDefault="009D54F0" w:rsidP="009D54F0">
      <w:pPr>
        <w:spacing w:after="160" w:line="240" w:lineRule="auto"/>
        <w:jc w:val="both"/>
        <w:rPr>
          <w:rFonts w:ascii="Calibri" w:eastAsia="Calibri" w:hAnsi="Calibri" w:cs="Arial"/>
          <w:kern w:val="2"/>
          <w:lang w:val="en-GB"/>
          <w14:ligatures w14:val="standardContextual"/>
        </w:rPr>
      </w:pPr>
      <w:r w:rsidRPr="009D54F0">
        <w:rPr>
          <w:rFonts w:ascii="Calibri" w:eastAsia="Calibri" w:hAnsi="Calibri" w:cs="Arial"/>
          <w:kern w:val="2"/>
          <w:lang w:val="en-GB"/>
          <w14:ligatures w14:val="standardContextual"/>
        </w:rPr>
        <w:t>All ECT staff will be given weekly support/mentoring in behaviour management as part of their ECT training package.</w:t>
      </w:r>
    </w:p>
    <w:tbl>
      <w:tblPr>
        <w:tblW w:w="5000" w:type="pct"/>
        <w:shd w:val="clear" w:color="auto" w:fill="365F91" w:themeFill="accent1" w:themeFillShade="BF"/>
        <w:tblLook w:val="01E0" w:firstRow="1" w:lastRow="1" w:firstColumn="1" w:lastColumn="1" w:noHBand="0" w:noVBand="0"/>
      </w:tblPr>
      <w:tblGrid>
        <w:gridCol w:w="8640"/>
      </w:tblGrid>
      <w:tr w:rsidR="00BE68B9" w:rsidRPr="00AF2BCE" w14:paraId="3D1E28BB" w14:textId="77777777" w:rsidTr="005928C7">
        <w:tc>
          <w:tcPr>
            <w:tcW w:w="5000" w:type="pct"/>
            <w:shd w:val="clear" w:color="auto" w:fill="365F91" w:themeFill="accent1" w:themeFillShade="BF"/>
          </w:tcPr>
          <w:p w14:paraId="2C6F18FB" w14:textId="03560387" w:rsidR="00BE68B9" w:rsidRPr="00AF2BCE" w:rsidRDefault="00BE68B9" w:rsidP="00601971">
            <w:pPr>
              <w:pStyle w:val="Heading50"/>
              <w:numPr>
                <w:ilvl w:val="0"/>
                <w:numId w:val="11"/>
              </w:numPr>
              <w:spacing w:before="0" w:after="0"/>
            </w:pPr>
            <w:r w:rsidRPr="00AF2BCE">
              <w:rPr>
                <w:rFonts w:eastAsia="Times New Roman"/>
              </w:rPr>
              <w:br w:type="page"/>
            </w:r>
            <w:r w:rsidR="00601971">
              <w:rPr>
                <w:rFonts w:eastAsia="Times New Roman"/>
              </w:rPr>
              <w:t>Student Transition</w:t>
            </w:r>
          </w:p>
        </w:tc>
      </w:tr>
    </w:tbl>
    <w:p w14:paraId="6360A50B" w14:textId="77777777" w:rsidR="00601971" w:rsidRDefault="00601971" w:rsidP="00797618">
      <w:pPr>
        <w:spacing w:after="0" w:line="240" w:lineRule="auto"/>
        <w:rPr>
          <w:rFonts w:asciiTheme="majorHAnsi" w:hAnsiTheme="majorHAnsi" w:cstheme="majorHAnsi"/>
          <w:lang w:val="en-GB"/>
        </w:rPr>
      </w:pPr>
    </w:p>
    <w:p w14:paraId="1DA50838" w14:textId="77777777" w:rsidR="00A05E0B" w:rsidRPr="00A05E0B" w:rsidRDefault="00A05E0B" w:rsidP="00A05E0B">
      <w:pPr>
        <w:spacing w:after="0" w:line="240" w:lineRule="auto"/>
        <w:jc w:val="both"/>
        <w:rPr>
          <w:rFonts w:ascii="Calibri" w:eastAsia="Calibri" w:hAnsi="Calibri" w:cs="Calibri"/>
          <w:b/>
          <w:bCs/>
          <w:kern w:val="2"/>
          <w:u w:val="single"/>
          <w:lang w:val="en-GB"/>
          <w14:ligatures w14:val="standardContextual"/>
        </w:rPr>
      </w:pPr>
      <w:r w:rsidRPr="00A05E0B">
        <w:rPr>
          <w:rFonts w:ascii="Calibri" w:eastAsia="Calibri" w:hAnsi="Calibri" w:cs="Calibri"/>
          <w:b/>
          <w:bCs/>
          <w:kern w:val="2"/>
          <w:u w:val="single"/>
          <w:lang w:val="en-GB"/>
          <w14:ligatures w14:val="standardContextual"/>
        </w:rPr>
        <w:t>Inducting incoming students</w:t>
      </w:r>
    </w:p>
    <w:p w14:paraId="5F39122D" w14:textId="77777777" w:rsidR="00A05E0B" w:rsidRPr="00A05E0B" w:rsidRDefault="00A05E0B" w:rsidP="00A05E0B">
      <w:pPr>
        <w:spacing w:after="0" w:line="240" w:lineRule="auto"/>
        <w:jc w:val="both"/>
        <w:rPr>
          <w:rFonts w:ascii="Calibri" w:eastAsia="Calibri" w:hAnsi="Calibri" w:cs="Calibri"/>
          <w:b/>
          <w:bCs/>
          <w:kern w:val="2"/>
          <w:sz w:val="6"/>
          <w:szCs w:val="6"/>
          <w:u w:val="single"/>
          <w:lang w:val="en-GB"/>
          <w14:ligatures w14:val="standardContextual"/>
        </w:rPr>
      </w:pPr>
    </w:p>
    <w:p w14:paraId="2B7B2D47" w14:textId="77777777" w:rsidR="00A05E0B" w:rsidRPr="00A05E0B" w:rsidRDefault="00A05E0B" w:rsidP="00A05E0B">
      <w:pPr>
        <w:spacing w:after="160" w:line="240" w:lineRule="auto"/>
        <w:jc w:val="both"/>
        <w:rPr>
          <w:rFonts w:ascii="Calibri" w:eastAsia="Calibri" w:hAnsi="Calibri" w:cs="Calibri"/>
          <w:kern w:val="2"/>
          <w:lang w:val="en-GB"/>
          <w14:ligatures w14:val="standardContextual"/>
        </w:rPr>
      </w:pPr>
      <w:r w:rsidRPr="00A05E0B">
        <w:rPr>
          <w:rFonts w:ascii="Calibri" w:eastAsia="Calibri" w:hAnsi="Calibri" w:cs="Calibri"/>
          <w:kern w:val="2"/>
          <w:lang w:val="en-GB"/>
          <w14:ligatures w14:val="standardContextual"/>
        </w:rPr>
        <w:t>The school will support all new incoming students (regardless of year group) to meet behaviour standards by offering an induction process to familiarise them with the Behaviour Policy and the wider school culture.</w:t>
      </w:r>
    </w:p>
    <w:p w14:paraId="2F84C9F8" w14:textId="77777777" w:rsidR="00A05E0B" w:rsidRPr="00A05E0B" w:rsidRDefault="00A05E0B" w:rsidP="00A05E0B">
      <w:pPr>
        <w:spacing w:after="160" w:line="240" w:lineRule="auto"/>
        <w:jc w:val="both"/>
        <w:rPr>
          <w:rFonts w:ascii="Calibri" w:eastAsia="Calibri" w:hAnsi="Calibri" w:cs="Calibri"/>
          <w:b/>
          <w:bCs/>
          <w:kern w:val="2"/>
          <w:u w:val="single"/>
          <w:lang w:val="en-GB"/>
          <w14:ligatures w14:val="standardContextual"/>
        </w:rPr>
      </w:pPr>
      <w:r w:rsidRPr="00A05E0B">
        <w:rPr>
          <w:rFonts w:ascii="Calibri" w:eastAsia="Calibri" w:hAnsi="Calibri" w:cs="Calibri"/>
          <w:b/>
          <w:bCs/>
          <w:kern w:val="2"/>
          <w:u w:val="single"/>
          <w:lang w:val="en-GB"/>
          <w14:ligatures w14:val="standardContextual"/>
        </w:rPr>
        <w:t>Year 6 into 7 and Year 11 into 12 Transition</w:t>
      </w:r>
    </w:p>
    <w:p w14:paraId="14450C62" w14:textId="790CA05A" w:rsidR="00A05E0B" w:rsidRDefault="00A05E0B" w:rsidP="00A05E0B">
      <w:pPr>
        <w:spacing w:after="160" w:line="240" w:lineRule="auto"/>
        <w:jc w:val="both"/>
        <w:rPr>
          <w:rFonts w:ascii="Calibri" w:eastAsia="Calibri" w:hAnsi="Calibri" w:cs="Calibri"/>
          <w:kern w:val="2"/>
          <w:lang w:val="en-GB"/>
          <w14:ligatures w14:val="standardContextual"/>
        </w:rPr>
      </w:pPr>
      <w:r w:rsidRPr="00A05E0B">
        <w:rPr>
          <w:rFonts w:ascii="Calibri" w:eastAsia="Calibri" w:hAnsi="Calibri" w:cs="Calibri"/>
          <w:kern w:val="2"/>
          <w:lang w:val="en-GB"/>
          <w14:ligatures w14:val="standardContextual"/>
        </w:rPr>
        <w:lastRenderedPageBreak/>
        <w:t xml:space="preserve">There is a full transition programme which incorporates comprehensive coverage of </w:t>
      </w:r>
      <w:r>
        <w:rPr>
          <w:rFonts w:ascii="Calibri" w:eastAsia="Calibri" w:hAnsi="Calibri" w:cs="Calibri"/>
          <w:kern w:val="2"/>
          <w:lang w:val="en-GB"/>
          <w14:ligatures w14:val="standardContextual"/>
        </w:rPr>
        <w:t>each</w:t>
      </w:r>
      <w:r w:rsidRPr="00A05E0B">
        <w:rPr>
          <w:rFonts w:ascii="Calibri" w:eastAsia="Calibri" w:hAnsi="Calibri" w:cs="Calibri"/>
          <w:kern w:val="2"/>
          <w:lang w:val="en-GB"/>
          <w14:ligatures w14:val="standardContextual"/>
        </w:rPr>
        <w:t xml:space="preserve"> School’s Behaviour Policy and </w:t>
      </w:r>
      <w:r>
        <w:rPr>
          <w:rFonts w:ascii="Calibri" w:eastAsia="Calibri" w:hAnsi="Calibri" w:cs="Calibri"/>
          <w:kern w:val="2"/>
          <w:lang w:val="en-GB"/>
          <w14:ligatures w14:val="standardContextual"/>
        </w:rPr>
        <w:t>each</w:t>
      </w:r>
      <w:r w:rsidRPr="00A05E0B">
        <w:rPr>
          <w:rFonts w:ascii="Calibri" w:eastAsia="Calibri" w:hAnsi="Calibri" w:cs="Calibri"/>
          <w:kern w:val="2"/>
          <w:lang w:val="en-GB"/>
          <w14:ligatures w14:val="standardContextual"/>
        </w:rPr>
        <w:t xml:space="preserve"> school’s expectations for all students transitioning from Year 6 </w:t>
      </w:r>
      <w:r>
        <w:rPr>
          <w:rFonts w:ascii="Calibri" w:eastAsia="Calibri" w:hAnsi="Calibri" w:cs="Calibri"/>
          <w:kern w:val="2"/>
          <w:lang w:val="en-GB"/>
          <w14:ligatures w14:val="standardContextual"/>
        </w:rPr>
        <w:t>to</w:t>
      </w:r>
      <w:r w:rsidRPr="00A05E0B">
        <w:rPr>
          <w:rFonts w:ascii="Calibri" w:eastAsia="Calibri" w:hAnsi="Calibri" w:cs="Calibri"/>
          <w:kern w:val="2"/>
          <w:lang w:val="en-GB"/>
          <w14:ligatures w14:val="standardContextual"/>
        </w:rPr>
        <w:t xml:space="preserve"> Year 11. </w:t>
      </w:r>
      <w:r>
        <w:rPr>
          <w:rFonts w:ascii="Calibri" w:eastAsia="Calibri" w:hAnsi="Calibri" w:cs="Calibri"/>
          <w:kern w:val="2"/>
          <w:lang w:val="en-GB"/>
          <w14:ligatures w14:val="standardContextual"/>
        </w:rPr>
        <w:t>Each</w:t>
      </w:r>
      <w:r w:rsidRPr="00A05E0B">
        <w:rPr>
          <w:rFonts w:ascii="Calibri" w:eastAsia="Calibri" w:hAnsi="Calibri" w:cs="Calibri"/>
          <w:kern w:val="2"/>
          <w:lang w:val="en-GB"/>
          <w14:ligatures w14:val="standardContextual"/>
        </w:rPr>
        <w:t xml:space="preserve"> school employs a Year 6 into 7 Transition Manager and a full programme of transition support, including a Meet the Form Tutor Evening, a Transition presentation, Cluster Group meetings for all students,  a day in July in which orientation and meeting new friends occurs; a Transition Day at the beginning of September and, for more vulnerable students, a range of opportunities to come to the school and see aspects of school life with a ‘new friend’.  </w:t>
      </w:r>
    </w:p>
    <w:p w14:paraId="4820035A" w14:textId="635578A4" w:rsidR="003933FF" w:rsidRDefault="003933FF" w:rsidP="00A05E0B">
      <w:pPr>
        <w:spacing w:after="160" w:line="240" w:lineRule="auto"/>
        <w:jc w:val="both"/>
        <w:rPr>
          <w:rFonts w:ascii="Calibri" w:eastAsia="Calibri" w:hAnsi="Calibri" w:cs="Calibri"/>
          <w:b/>
          <w:bCs/>
          <w:kern w:val="2"/>
          <w:u w:val="single"/>
          <w:lang w:val="en-GB"/>
          <w14:ligatures w14:val="standardContextual"/>
        </w:rPr>
      </w:pPr>
      <w:r>
        <w:rPr>
          <w:rFonts w:ascii="Calibri" w:eastAsia="Calibri" w:hAnsi="Calibri" w:cs="Calibri"/>
          <w:b/>
          <w:bCs/>
          <w:kern w:val="2"/>
          <w:u w:val="single"/>
          <w:lang w:val="en-GB"/>
          <w14:ligatures w14:val="standardContextual"/>
        </w:rPr>
        <w:t xml:space="preserve">Receiving Fair Access Protocol Students and </w:t>
      </w:r>
      <w:proofErr w:type="gramStart"/>
      <w:r>
        <w:rPr>
          <w:rFonts w:ascii="Calibri" w:eastAsia="Calibri" w:hAnsi="Calibri" w:cs="Calibri"/>
          <w:b/>
          <w:bCs/>
          <w:kern w:val="2"/>
          <w:u w:val="single"/>
          <w:lang w:val="en-GB"/>
          <w14:ligatures w14:val="standardContextual"/>
        </w:rPr>
        <w:t>Off Site</w:t>
      </w:r>
      <w:proofErr w:type="gramEnd"/>
      <w:r>
        <w:rPr>
          <w:rFonts w:ascii="Calibri" w:eastAsia="Calibri" w:hAnsi="Calibri" w:cs="Calibri"/>
          <w:b/>
          <w:bCs/>
          <w:kern w:val="2"/>
          <w:u w:val="single"/>
          <w:lang w:val="en-GB"/>
          <w14:ligatures w14:val="standardContextual"/>
        </w:rPr>
        <w:t xml:space="preserve"> Direction</w:t>
      </w:r>
    </w:p>
    <w:p w14:paraId="26CD1D94" w14:textId="07F525A3" w:rsidR="003933FF" w:rsidRPr="003933FF" w:rsidRDefault="003933FF" w:rsidP="00A05E0B">
      <w:pPr>
        <w:spacing w:after="160" w:line="240" w:lineRule="auto"/>
        <w:jc w:val="both"/>
        <w:rPr>
          <w:rFonts w:ascii="Calibri" w:eastAsia="Calibri" w:hAnsi="Calibri" w:cs="Calibri"/>
          <w:kern w:val="2"/>
          <w:lang w:val="en-GB"/>
          <w14:ligatures w14:val="standardContextual"/>
        </w:rPr>
      </w:pPr>
      <w:r w:rsidRPr="00A05E0B">
        <w:rPr>
          <w:rFonts w:ascii="Calibri" w:eastAsia="Calibri" w:hAnsi="Calibri" w:cs="Calibri"/>
          <w:kern w:val="2"/>
          <w:lang w:val="en-GB"/>
          <w14:ligatures w14:val="standardContextual"/>
        </w:rPr>
        <w:t xml:space="preserve">There is a </w:t>
      </w:r>
      <w:r>
        <w:rPr>
          <w:rFonts w:ascii="Calibri" w:eastAsia="Calibri" w:hAnsi="Calibri" w:cs="Calibri"/>
          <w:kern w:val="2"/>
          <w:lang w:val="en-GB"/>
          <w14:ligatures w14:val="standardContextual"/>
        </w:rPr>
        <w:t>bespoke</w:t>
      </w:r>
      <w:r w:rsidRPr="00A05E0B">
        <w:rPr>
          <w:rFonts w:ascii="Calibri" w:eastAsia="Calibri" w:hAnsi="Calibri" w:cs="Calibri"/>
          <w:kern w:val="2"/>
          <w:lang w:val="en-GB"/>
          <w14:ligatures w14:val="standardContextual"/>
        </w:rPr>
        <w:t xml:space="preserve"> transition programme</w:t>
      </w:r>
      <w:r>
        <w:rPr>
          <w:rFonts w:ascii="Calibri" w:eastAsia="Calibri" w:hAnsi="Calibri" w:cs="Calibri"/>
          <w:kern w:val="2"/>
          <w:lang w:val="en-GB"/>
          <w14:ligatures w14:val="standardContextual"/>
        </w:rPr>
        <w:t xml:space="preserve"> supporting the transition of a student from non-school Elective Home Education, Alternative Provision or another school </w:t>
      </w:r>
      <w:r w:rsidR="007150CF">
        <w:rPr>
          <w:rFonts w:ascii="Calibri" w:eastAsia="Calibri" w:hAnsi="Calibri" w:cs="Calibri"/>
          <w:kern w:val="2"/>
          <w:lang w:val="en-GB"/>
          <w14:ligatures w14:val="standardContextual"/>
        </w:rPr>
        <w:t xml:space="preserve">(within or outside the Trust) </w:t>
      </w:r>
      <w:r>
        <w:rPr>
          <w:rFonts w:ascii="Calibri" w:eastAsia="Calibri" w:hAnsi="Calibri" w:cs="Calibri"/>
          <w:kern w:val="2"/>
          <w:lang w:val="en-GB"/>
          <w14:ligatures w14:val="standardContextual"/>
        </w:rPr>
        <w:t>which accepts moving to a school within the Trust will be a new challenge</w:t>
      </w:r>
      <w:r w:rsidR="00D20A7B">
        <w:rPr>
          <w:rFonts w:ascii="Calibri" w:eastAsia="Calibri" w:hAnsi="Calibri" w:cs="Calibri"/>
          <w:kern w:val="2"/>
          <w:lang w:val="en-GB"/>
          <w14:ligatures w14:val="standardContextual"/>
        </w:rPr>
        <w:t>. New students are given</w:t>
      </w:r>
      <w:r w:rsidRPr="00A05E0B">
        <w:rPr>
          <w:rFonts w:ascii="Calibri" w:eastAsia="Calibri" w:hAnsi="Calibri" w:cs="Calibri"/>
          <w:kern w:val="2"/>
          <w:lang w:val="en-GB"/>
          <w14:ligatures w14:val="standardContextual"/>
        </w:rPr>
        <w:t xml:space="preserve"> comprehensive coverage of </w:t>
      </w:r>
      <w:r>
        <w:rPr>
          <w:rFonts w:ascii="Calibri" w:eastAsia="Calibri" w:hAnsi="Calibri" w:cs="Calibri"/>
          <w:kern w:val="2"/>
          <w:lang w:val="en-GB"/>
          <w14:ligatures w14:val="standardContextual"/>
        </w:rPr>
        <w:t>each</w:t>
      </w:r>
      <w:r w:rsidRPr="00A05E0B">
        <w:rPr>
          <w:rFonts w:ascii="Calibri" w:eastAsia="Calibri" w:hAnsi="Calibri" w:cs="Calibri"/>
          <w:kern w:val="2"/>
          <w:lang w:val="en-GB"/>
          <w14:ligatures w14:val="standardContextual"/>
        </w:rPr>
        <w:t xml:space="preserve"> School’s Behaviour Policy and </w:t>
      </w:r>
      <w:r>
        <w:rPr>
          <w:rFonts w:ascii="Calibri" w:eastAsia="Calibri" w:hAnsi="Calibri" w:cs="Calibri"/>
          <w:kern w:val="2"/>
          <w:lang w:val="en-GB"/>
          <w14:ligatures w14:val="standardContextual"/>
        </w:rPr>
        <w:t>each</w:t>
      </w:r>
      <w:r w:rsidRPr="00A05E0B">
        <w:rPr>
          <w:rFonts w:ascii="Calibri" w:eastAsia="Calibri" w:hAnsi="Calibri" w:cs="Calibri"/>
          <w:kern w:val="2"/>
          <w:lang w:val="en-GB"/>
          <w14:ligatures w14:val="standardContextual"/>
        </w:rPr>
        <w:t xml:space="preserve"> school’s expectations for all students transitioning from Year 6 </w:t>
      </w:r>
      <w:r>
        <w:rPr>
          <w:rFonts w:ascii="Calibri" w:eastAsia="Calibri" w:hAnsi="Calibri" w:cs="Calibri"/>
          <w:kern w:val="2"/>
          <w:lang w:val="en-GB"/>
          <w14:ligatures w14:val="standardContextual"/>
        </w:rPr>
        <w:t>to</w:t>
      </w:r>
      <w:r w:rsidRPr="00A05E0B">
        <w:rPr>
          <w:rFonts w:ascii="Calibri" w:eastAsia="Calibri" w:hAnsi="Calibri" w:cs="Calibri"/>
          <w:kern w:val="2"/>
          <w:lang w:val="en-GB"/>
          <w14:ligatures w14:val="standardContextual"/>
        </w:rPr>
        <w:t xml:space="preserve"> Year 11. </w:t>
      </w:r>
      <w:r>
        <w:rPr>
          <w:rFonts w:ascii="Calibri" w:eastAsia="Calibri" w:hAnsi="Calibri" w:cs="Calibri"/>
          <w:kern w:val="2"/>
          <w:lang w:val="en-GB"/>
          <w14:ligatures w14:val="standardContextual"/>
        </w:rPr>
        <w:t>Each</w:t>
      </w:r>
      <w:r w:rsidRPr="00A05E0B">
        <w:rPr>
          <w:rFonts w:ascii="Calibri" w:eastAsia="Calibri" w:hAnsi="Calibri" w:cs="Calibri"/>
          <w:kern w:val="2"/>
          <w:lang w:val="en-GB"/>
          <w14:ligatures w14:val="standardContextual"/>
        </w:rPr>
        <w:t xml:space="preserve"> school employs </w:t>
      </w:r>
      <w:r w:rsidR="00D20A7B">
        <w:rPr>
          <w:rFonts w:ascii="Calibri" w:eastAsia="Calibri" w:hAnsi="Calibri" w:cs="Calibri"/>
          <w:kern w:val="2"/>
          <w:lang w:val="en-GB"/>
          <w14:ligatures w14:val="standardContextual"/>
        </w:rPr>
        <w:t xml:space="preserve">key worker for the individual student joining in these circumstances who will liaise with Family, Alternative </w:t>
      </w:r>
      <w:r w:rsidR="00FE1754">
        <w:rPr>
          <w:rFonts w:ascii="Calibri" w:eastAsia="Calibri" w:hAnsi="Calibri" w:cs="Calibri"/>
          <w:kern w:val="2"/>
          <w:lang w:val="en-GB"/>
          <w14:ligatures w14:val="standardContextual"/>
        </w:rPr>
        <w:t>Provision</w:t>
      </w:r>
      <w:r w:rsidR="00D20A7B">
        <w:rPr>
          <w:rFonts w:ascii="Calibri" w:eastAsia="Calibri" w:hAnsi="Calibri" w:cs="Calibri"/>
          <w:kern w:val="2"/>
          <w:lang w:val="en-GB"/>
          <w14:ligatures w14:val="standardContextual"/>
        </w:rPr>
        <w:t xml:space="preserve">, Local Authority and </w:t>
      </w:r>
      <w:r w:rsidR="00FE1754">
        <w:rPr>
          <w:rFonts w:ascii="Calibri" w:eastAsia="Calibri" w:hAnsi="Calibri" w:cs="Calibri"/>
          <w:kern w:val="2"/>
          <w:lang w:val="en-GB"/>
          <w14:ligatures w14:val="standardContextual"/>
        </w:rPr>
        <w:t xml:space="preserve">student regularly </w:t>
      </w:r>
      <w:r w:rsidRPr="00A05E0B">
        <w:rPr>
          <w:rFonts w:ascii="Calibri" w:eastAsia="Calibri" w:hAnsi="Calibri" w:cs="Calibri"/>
          <w:kern w:val="2"/>
          <w:lang w:val="en-GB"/>
          <w14:ligatures w14:val="standardContextual"/>
        </w:rPr>
        <w:t xml:space="preserve">and </w:t>
      </w:r>
      <w:r w:rsidR="00FE1754">
        <w:rPr>
          <w:rFonts w:ascii="Calibri" w:eastAsia="Calibri" w:hAnsi="Calibri" w:cs="Calibri"/>
          <w:kern w:val="2"/>
          <w:lang w:val="en-GB"/>
          <w14:ligatures w14:val="standardContextual"/>
        </w:rPr>
        <w:t>provide a</w:t>
      </w:r>
      <w:r w:rsidRPr="00A05E0B">
        <w:rPr>
          <w:rFonts w:ascii="Calibri" w:eastAsia="Calibri" w:hAnsi="Calibri" w:cs="Calibri"/>
          <w:kern w:val="2"/>
          <w:lang w:val="en-GB"/>
          <w14:ligatures w14:val="standardContextual"/>
        </w:rPr>
        <w:t xml:space="preserve"> programme of transition support, including </w:t>
      </w:r>
      <w:r w:rsidR="00FE1754">
        <w:rPr>
          <w:rFonts w:ascii="Calibri" w:eastAsia="Calibri" w:hAnsi="Calibri" w:cs="Calibri"/>
          <w:kern w:val="2"/>
          <w:lang w:val="en-GB"/>
          <w14:ligatures w14:val="standardContextual"/>
        </w:rPr>
        <w:t xml:space="preserve"> for example, </w:t>
      </w:r>
      <w:r w:rsidRPr="00A05E0B">
        <w:rPr>
          <w:rFonts w:ascii="Calibri" w:eastAsia="Calibri" w:hAnsi="Calibri" w:cs="Calibri"/>
          <w:kern w:val="2"/>
          <w:lang w:val="en-GB"/>
          <w14:ligatures w14:val="standardContextual"/>
        </w:rPr>
        <w:t>a</w:t>
      </w:r>
      <w:r w:rsidR="00FE1754">
        <w:rPr>
          <w:rFonts w:ascii="Calibri" w:eastAsia="Calibri" w:hAnsi="Calibri" w:cs="Calibri"/>
          <w:kern w:val="2"/>
          <w:lang w:val="en-GB"/>
          <w14:ligatures w14:val="standardContextual"/>
        </w:rPr>
        <w:t xml:space="preserve"> meet and greet each day, a regular mentoring session, drop ins, reflection time etc. F</w:t>
      </w:r>
      <w:r w:rsidRPr="00A05E0B">
        <w:rPr>
          <w:rFonts w:ascii="Calibri" w:eastAsia="Calibri" w:hAnsi="Calibri" w:cs="Calibri"/>
          <w:kern w:val="2"/>
          <w:lang w:val="en-GB"/>
          <w14:ligatures w14:val="standardContextual"/>
        </w:rPr>
        <w:t xml:space="preserve">or more vulnerable students, a range of opportunities to come to the school and see aspects of school life </w:t>
      </w:r>
      <w:r w:rsidR="00DC1ED8">
        <w:rPr>
          <w:rFonts w:ascii="Calibri" w:eastAsia="Calibri" w:hAnsi="Calibri" w:cs="Calibri"/>
          <w:kern w:val="2"/>
          <w:lang w:val="en-GB"/>
          <w14:ligatures w14:val="standardContextual"/>
        </w:rPr>
        <w:t>in bridging the gap are also explored.</w:t>
      </w:r>
      <w:r w:rsidRPr="00A05E0B">
        <w:rPr>
          <w:rFonts w:ascii="Calibri" w:eastAsia="Calibri" w:hAnsi="Calibri" w:cs="Calibri"/>
          <w:kern w:val="2"/>
          <w:lang w:val="en-GB"/>
          <w14:ligatures w14:val="standardContextual"/>
        </w:rPr>
        <w:t xml:space="preserve">  </w:t>
      </w:r>
    </w:p>
    <w:p w14:paraId="5D990A7F" w14:textId="77777777" w:rsidR="00A05E0B" w:rsidRPr="00A05E0B" w:rsidRDefault="00A05E0B" w:rsidP="00A05E0B">
      <w:pPr>
        <w:spacing w:after="160" w:line="240" w:lineRule="auto"/>
        <w:jc w:val="both"/>
        <w:rPr>
          <w:rFonts w:ascii="Calibri" w:eastAsia="Calibri" w:hAnsi="Calibri" w:cs="Calibri"/>
          <w:b/>
          <w:bCs/>
          <w:kern w:val="2"/>
          <w:u w:val="single"/>
          <w:lang w:val="en-GB"/>
          <w14:ligatures w14:val="standardContextual"/>
        </w:rPr>
      </w:pPr>
      <w:r w:rsidRPr="00A05E0B">
        <w:rPr>
          <w:rFonts w:ascii="Calibri" w:eastAsia="Calibri" w:hAnsi="Calibri" w:cs="Calibri"/>
          <w:b/>
          <w:bCs/>
          <w:kern w:val="2"/>
          <w:u w:val="single"/>
          <w:lang w:val="en-GB"/>
          <w14:ligatures w14:val="standardContextual"/>
        </w:rPr>
        <w:t>Preparing current students for transition to the next year group</w:t>
      </w:r>
    </w:p>
    <w:p w14:paraId="53348998" w14:textId="77777777" w:rsidR="00A05E0B" w:rsidRPr="00A05E0B" w:rsidRDefault="00A05E0B" w:rsidP="00A05E0B">
      <w:pPr>
        <w:spacing w:after="160" w:line="240" w:lineRule="auto"/>
        <w:jc w:val="both"/>
        <w:rPr>
          <w:rFonts w:ascii="Calibri" w:eastAsia="Calibri" w:hAnsi="Calibri" w:cs="Calibri"/>
          <w:kern w:val="2"/>
          <w:lang w:val="en-GB"/>
          <w14:ligatures w14:val="standardContextual"/>
        </w:rPr>
      </w:pPr>
      <w:r w:rsidRPr="00A05E0B">
        <w:rPr>
          <w:rFonts w:ascii="Calibri" w:eastAsia="Calibri" w:hAnsi="Calibri" w:cs="Calibri"/>
          <w:kern w:val="2"/>
          <w:lang w:val="en-GB"/>
          <w14:ligatures w14:val="standardContextual"/>
        </w:rPr>
        <w:t xml:space="preserve">To ensure a smooth transition to the next year, students have set transition programmes in Term 6 including assemblies, careers guidance, Personal Development and in some cases bespoke Inclusion Team or Pastoral support. </w:t>
      </w:r>
    </w:p>
    <w:p w14:paraId="0DF14A66" w14:textId="475A0B99" w:rsidR="00696561" w:rsidRPr="00696561" w:rsidRDefault="00696561" w:rsidP="00696561">
      <w:pPr>
        <w:spacing w:after="160" w:line="240" w:lineRule="auto"/>
        <w:jc w:val="both"/>
        <w:rPr>
          <w:rFonts w:ascii="Calibri" w:eastAsia="Calibri" w:hAnsi="Calibri" w:cs="Calibri"/>
          <w:kern w:val="2"/>
          <w:lang w:val="en-GB"/>
          <w14:ligatures w14:val="standardContextual"/>
        </w:rPr>
      </w:pPr>
      <w:r w:rsidRPr="00696561">
        <w:rPr>
          <w:rFonts w:ascii="Calibri" w:eastAsia="Calibri" w:hAnsi="Calibri" w:cs="Calibri"/>
          <w:kern w:val="2"/>
          <w:lang w:val="en-GB"/>
          <w14:ligatures w14:val="standardContextual"/>
        </w:rPr>
        <w:t xml:space="preserve">At the beginning of each academic year all year groups of students are reminded of </w:t>
      </w:r>
      <w:r w:rsidR="00DC1ED8">
        <w:rPr>
          <w:rFonts w:ascii="Calibri" w:eastAsia="Calibri" w:hAnsi="Calibri" w:cs="Calibri"/>
          <w:kern w:val="2"/>
          <w:lang w:val="en-GB"/>
          <w14:ligatures w14:val="standardContextual"/>
        </w:rPr>
        <w:t>their</w:t>
      </w:r>
      <w:r w:rsidRPr="00696561">
        <w:rPr>
          <w:rFonts w:ascii="Calibri" w:eastAsia="Calibri" w:hAnsi="Calibri" w:cs="Calibri"/>
          <w:kern w:val="2"/>
          <w:lang w:val="en-GB"/>
          <w14:ligatures w14:val="standardContextual"/>
        </w:rPr>
        <w:t xml:space="preserve"> school’s Behaviour Policy and expectations which is then reinforced throughout the year by the teaching of the</w:t>
      </w:r>
      <w:r w:rsidR="00DC1ED8">
        <w:rPr>
          <w:rFonts w:ascii="Calibri" w:eastAsia="Calibri" w:hAnsi="Calibri" w:cs="Calibri"/>
          <w:kern w:val="2"/>
          <w:lang w:val="en-GB"/>
          <w14:ligatures w14:val="standardContextual"/>
        </w:rPr>
        <w:t>ir</w:t>
      </w:r>
      <w:r w:rsidRPr="00696561">
        <w:rPr>
          <w:rFonts w:ascii="Calibri" w:eastAsia="Calibri" w:hAnsi="Calibri" w:cs="Calibri"/>
          <w:kern w:val="2"/>
          <w:lang w:val="en-GB"/>
          <w14:ligatures w14:val="standardContextual"/>
        </w:rPr>
        <w:t xml:space="preserve"> school’s Behaviour Curriculum and by relevant displays in all classrooms as well as by regular reminders in assemblies.</w:t>
      </w:r>
    </w:p>
    <w:p w14:paraId="7CBFE053" w14:textId="77777777" w:rsidR="00696561" w:rsidRPr="00696561" w:rsidRDefault="00696561" w:rsidP="00696561">
      <w:pPr>
        <w:spacing w:after="0" w:line="240" w:lineRule="auto"/>
        <w:jc w:val="both"/>
        <w:rPr>
          <w:rFonts w:ascii="Calibri" w:eastAsia="Calibri" w:hAnsi="Calibri" w:cs="Calibri"/>
          <w:kern w:val="2"/>
          <w:lang w:val="en-GB"/>
          <w14:ligatures w14:val="standardContextual"/>
        </w:rPr>
      </w:pPr>
      <w:r w:rsidRPr="00696561">
        <w:rPr>
          <w:rFonts w:ascii="Calibri" w:eastAsia="Calibri" w:hAnsi="Calibri" w:cs="Calibri"/>
          <w:kern w:val="2"/>
          <w:lang w:val="en-GB"/>
          <w14:ligatures w14:val="standardContextual"/>
        </w:rPr>
        <w:t>To ensure behaviour is continually monitored and the right support is in place, information related to particularly challenging student behaviour issues will be communicated to relevant staff at the start of the term or year.</w:t>
      </w:r>
    </w:p>
    <w:p w14:paraId="50BD9A32" w14:textId="77777777" w:rsidR="00601971" w:rsidRDefault="00601971" w:rsidP="00797618">
      <w:pPr>
        <w:spacing w:after="0" w:line="240" w:lineRule="auto"/>
        <w:rPr>
          <w:rFonts w:asciiTheme="majorHAnsi" w:hAnsiTheme="majorHAnsi" w:cstheme="majorHAnsi"/>
          <w:b/>
          <w:bCs/>
          <w:lang w:val="en-GB"/>
        </w:rPr>
      </w:pPr>
    </w:p>
    <w:tbl>
      <w:tblPr>
        <w:tblW w:w="5000" w:type="pct"/>
        <w:shd w:val="clear" w:color="auto" w:fill="365F91" w:themeFill="accent1" w:themeFillShade="BF"/>
        <w:tblLook w:val="01E0" w:firstRow="1" w:lastRow="1" w:firstColumn="1" w:lastColumn="1" w:noHBand="0" w:noVBand="0"/>
      </w:tblPr>
      <w:tblGrid>
        <w:gridCol w:w="8640"/>
      </w:tblGrid>
      <w:tr w:rsidR="00696561" w:rsidRPr="00AF2BCE" w14:paraId="056EEF28" w14:textId="77777777" w:rsidTr="005928C7">
        <w:tc>
          <w:tcPr>
            <w:tcW w:w="5000" w:type="pct"/>
            <w:shd w:val="clear" w:color="auto" w:fill="365F91" w:themeFill="accent1" w:themeFillShade="BF"/>
          </w:tcPr>
          <w:p w14:paraId="619DFFE5" w14:textId="07D45869" w:rsidR="00696561" w:rsidRPr="00AF2BCE" w:rsidRDefault="00696561" w:rsidP="00696561">
            <w:pPr>
              <w:pStyle w:val="Heading50"/>
              <w:numPr>
                <w:ilvl w:val="0"/>
                <w:numId w:val="11"/>
              </w:numPr>
              <w:spacing w:before="0" w:after="0"/>
            </w:pPr>
            <w:r w:rsidRPr="00AF2BCE">
              <w:rPr>
                <w:rFonts w:eastAsia="Times New Roman"/>
              </w:rPr>
              <w:br w:type="page"/>
            </w:r>
            <w:r>
              <w:rPr>
                <w:rFonts w:eastAsia="Times New Roman"/>
              </w:rPr>
              <w:t>Monitoring and Evaluation</w:t>
            </w:r>
          </w:p>
        </w:tc>
      </w:tr>
    </w:tbl>
    <w:p w14:paraId="13DABDF3" w14:textId="77777777" w:rsidR="00601971" w:rsidRDefault="00601971" w:rsidP="00797618">
      <w:pPr>
        <w:spacing w:after="0" w:line="240" w:lineRule="auto"/>
        <w:rPr>
          <w:rFonts w:asciiTheme="majorHAnsi" w:hAnsiTheme="majorHAnsi" w:cstheme="majorHAnsi"/>
          <w:b/>
          <w:bCs/>
          <w:lang w:val="en-GB"/>
        </w:rPr>
      </w:pPr>
    </w:p>
    <w:p w14:paraId="41D2ACBC" w14:textId="0674002F" w:rsidR="00846A43" w:rsidRPr="00846A43" w:rsidRDefault="00846A43" w:rsidP="00846A43">
      <w:pPr>
        <w:spacing w:after="0" w:line="240" w:lineRule="auto"/>
        <w:rPr>
          <w:rFonts w:ascii="Calibri" w:eastAsia="Times New Roman" w:hAnsi="Calibri" w:cs="Calibri"/>
          <w:noProof/>
          <w:lang w:val="en-GB" w:eastAsia="en-GB"/>
        </w:rPr>
      </w:pPr>
      <w:r w:rsidRPr="00846A43">
        <w:rPr>
          <w:rFonts w:ascii="Calibri" w:eastAsia="Times New Roman" w:hAnsi="Calibri" w:cs="Calibri"/>
          <w:noProof/>
          <w:lang w:val="en-GB" w:eastAsia="en-GB"/>
        </w:rPr>
        <w:t xml:space="preserve">The </w:t>
      </w:r>
      <w:r>
        <w:rPr>
          <w:rFonts w:ascii="Calibri" w:eastAsia="Times New Roman" w:hAnsi="Calibri" w:cs="Calibri"/>
          <w:noProof/>
          <w:lang w:val="en-GB" w:eastAsia="en-GB"/>
        </w:rPr>
        <w:t>NSB Trust</w:t>
      </w:r>
      <w:r w:rsidRPr="00846A43">
        <w:rPr>
          <w:rFonts w:ascii="Calibri" w:eastAsia="Times New Roman" w:hAnsi="Calibri" w:cs="Calibri"/>
          <w:noProof/>
          <w:lang w:val="en-GB" w:eastAsia="en-GB"/>
        </w:rPr>
        <w:t xml:space="preserve"> will collect data on the following:</w:t>
      </w:r>
    </w:p>
    <w:p w14:paraId="4A3977DF"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effective use of the Rewards Policy, with a focus on the consistency of the use of Commendations as a Reward and the awarding of ’Outstanding Student Performance’ certificates</w:t>
      </w:r>
    </w:p>
    <w:p w14:paraId="19B87C1B"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behavioural incidents, including removal from the classroom and the frequency of sanctions</w:t>
      </w:r>
    </w:p>
    <w:p w14:paraId="557DE655"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attendance, permanent exclusion and suspension data</w:t>
      </w:r>
    </w:p>
    <w:p w14:paraId="59FA3281"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use of student support units, off-site directions and managed moves</w:t>
      </w:r>
    </w:p>
    <w:p w14:paraId="6E7060B8"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incidents of searching, screening and confiscation</w:t>
      </w:r>
    </w:p>
    <w:p w14:paraId="683B5539"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interviews and anonymous surveys for staff, students, governors, trustees and other stakeholders on their perceptions and experiences of the school behaviour culture</w:t>
      </w:r>
    </w:p>
    <w:p w14:paraId="47415894" w14:textId="77777777" w:rsidR="00846A43" w:rsidRPr="00846A43" w:rsidRDefault="00846A43" w:rsidP="00846A43">
      <w:pPr>
        <w:spacing w:after="0" w:line="240" w:lineRule="auto"/>
        <w:rPr>
          <w:rFonts w:ascii="Calibri" w:eastAsia="Times New Roman" w:hAnsi="Calibri" w:cs="Calibri"/>
          <w:noProof/>
          <w:lang w:val="en-GB" w:eastAsia="en-GB"/>
        </w:rPr>
      </w:pPr>
      <w:r w:rsidRPr="00846A43">
        <w:rPr>
          <w:rFonts w:ascii="Calibri" w:eastAsia="Times New Roman" w:hAnsi="Calibri" w:cs="Calibri"/>
          <w:noProof/>
          <w:lang w:val="en-GB" w:eastAsia="en-GB"/>
        </w:rPr>
        <w:t>The data will be analysed from a variety of perspectives including:</w:t>
      </w:r>
    </w:p>
    <w:p w14:paraId="30EFFCAF"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at school level including against national figures for all schools and similar schools</w:t>
      </w:r>
    </w:p>
    <w:p w14:paraId="01BD9407"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by age group</w:t>
      </w:r>
    </w:p>
    <w:p w14:paraId="60E48AD6"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lastRenderedPageBreak/>
        <w:t>by protected characteristic</w:t>
      </w:r>
    </w:p>
    <w:p w14:paraId="3AAF19B9" w14:textId="77777777" w:rsidR="00846A43" w:rsidRPr="00846A43" w:rsidRDefault="00846A43" w:rsidP="00846A43">
      <w:pPr>
        <w:numPr>
          <w:ilvl w:val="0"/>
          <w:numId w:val="88"/>
        </w:numPr>
        <w:spacing w:after="160" w:line="240" w:lineRule="auto"/>
        <w:contextualSpacing/>
        <w:jc w:val="both"/>
        <w:rPr>
          <w:rFonts w:ascii="Calibri" w:eastAsia="Calibri" w:hAnsi="Calibri" w:cs="Arial"/>
          <w:kern w:val="2"/>
          <w:lang w:val="en-GB"/>
          <w14:ligatures w14:val="standardContextual"/>
        </w:rPr>
      </w:pPr>
      <w:r w:rsidRPr="00846A43">
        <w:rPr>
          <w:rFonts w:ascii="Calibri" w:eastAsia="Calibri" w:hAnsi="Calibri" w:cs="Arial"/>
          <w:kern w:val="2"/>
          <w:lang w:val="en-GB"/>
          <w14:ligatures w14:val="standardContextual"/>
        </w:rPr>
        <w:t>by individual members of staff</w:t>
      </w:r>
    </w:p>
    <w:p w14:paraId="6A7AA0DA" w14:textId="77777777" w:rsidR="00846A43" w:rsidRPr="00846A43" w:rsidRDefault="00846A43" w:rsidP="00846A43">
      <w:pPr>
        <w:spacing w:after="120" w:line="240" w:lineRule="auto"/>
        <w:ind w:left="150"/>
        <w:rPr>
          <w:rFonts w:ascii="Calibri" w:eastAsia="Times New Roman" w:hAnsi="Calibri" w:cs="Calibri"/>
          <w:noProof/>
          <w:lang w:val="en-GB" w:eastAsia="en-GB"/>
        </w:rPr>
      </w:pPr>
      <w:r w:rsidRPr="00846A43">
        <w:rPr>
          <w:rFonts w:ascii="Calibri" w:eastAsia="Times New Roman" w:hAnsi="Calibri" w:cs="Calibri"/>
          <w:noProof/>
          <w:lang w:val="en-GB" w:eastAsia="en-GB"/>
        </w:rPr>
        <w:t>The school will seek to analyse the data to identify any potential factors contributing to   patterns of misbehaviour, system problems or failure to provide appropriate support.</w:t>
      </w:r>
    </w:p>
    <w:p w14:paraId="7D79B271" w14:textId="77777777" w:rsidR="00846A43" w:rsidRPr="00846A43" w:rsidRDefault="00846A43" w:rsidP="00846A43">
      <w:pPr>
        <w:spacing w:after="120" w:line="240" w:lineRule="auto"/>
        <w:ind w:left="170"/>
        <w:rPr>
          <w:rFonts w:ascii="Calibri" w:eastAsia="Times New Roman" w:hAnsi="Calibri" w:cs="Calibri"/>
          <w:noProof/>
          <w:lang w:val="en-GB" w:eastAsia="en-GB"/>
        </w:rPr>
      </w:pPr>
      <w:r w:rsidRPr="00846A43">
        <w:rPr>
          <w:rFonts w:ascii="Calibri" w:eastAsia="Times New Roman" w:hAnsi="Calibri" w:cs="Calibri"/>
          <w:noProof/>
          <w:lang w:val="en-GB" w:eastAsia="en-GB"/>
        </w:rPr>
        <w:t>The school will use the results of this analysis to make sure it is meeting its duties under the Equality Act (2010). If any trends or disparities between groups of students are identified by this analysis, the school will review its policies to address and rectify it.</w:t>
      </w:r>
    </w:p>
    <w:p w14:paraId="40BFA4CB" w14:textId="03FFE5EC" w:rsidR="00846A43" w:rsidRPr="00846A43" w:rsidRDefault="00B80118" w:rsidP="00846A43">
      <w:pPr>
        <w:spacing w:after="120" w:line="240" w:lineRule="auto"/>
        <w:ind w:left="170"/>
        <w:rPr>
          <w:rFonts w:ascii="Calibri" w:eastAsia="MS Mincho" w:hAnsi="Calibri" w:cs="Calibri"/>
        </w:rPr>
      </w:pPr>
      <w:r>
        <w:rPr>
          <w:rFonts w:ascii="Calibri" w:eastAsia="Times New Roman" w:hAnsi="Calibri" w:cs="Calibri"/>
          <w:noProof/>
          <w:lang w:val="en-GB" w:eastAsia="en-GB"/>
        </w:rPr>
        <w:t>Each</w:t>
      </w:r>
      <w:r w:rsidR="00846A43" w:rsidRPr="00846A43">
        <w:rPr>
          <w:rFonts w:ascii="Calibri" w:eastAsia="Times New Roman" w:hAnsi="Calibri" w:cs="Calibri"/>
          <w:noProof/>
          <w:lang w:val="en-GB" w:eastAsia="en-GB"/>
        </w:rPr>
        <w:t xml:space="preserve"> </w:t>
      </w:r>
      <w:r w:rsidRPr="00846A43">
        <w:rPr>
          <w:rFonts w:ascii="Calibri" w:eastAsia="MS Mincho" w:hAnsi="Calibri" w:cs="Calibri"/>
        </w:rPr>
        <w:t>school’s</w:t>
      </w:r>
      <w:r w:rsidR="00846A43" w:rsidRPr="00846A43">
        <w:rPr>
          <w:rFonts w:ascii="Calibri" w:eastAsia="MS Mincho" w:hAnsi="Calibri" w:cs="Calibri"/>
        </w:rPr>
        <w:t xml:space="preserve"> Behaviour Policy will be regularly reviewed by the Student Leadership Team and the Student Voice. Parents will be invited to give feedback on the effectiveness of the Behaviour Policy through an annual parental survey and through </w:t>
      </w:r>
      <w:proofErr w:type="gramStart"/>
      <w:r w:rsidR="00846A43" w:rsidRPr="00846A43">
        <w:rPr>
          <w:rFonts w:ascii="Calibri" w:eastAsia="MS Mincho" w:hAnsi="Calibri" w:cs="Calibri"/>
        </w:rPr>
        <w:t>face to face</w:t>
      </w:r>
      <w:proofErr w:type="gramEnd"/>
      <w:r w:rsidR="00846A43" w:rsidRPr="00846A43">
        <w:rPr>
          <w:rFonts w:ascii="Calibri" w:eastAsia="MS Mincho" w:hAnsi="Calibri" w:cs="Calibri"/>
        </w:rPr>
        <w:t xml:space="preserve"> Parental Feedback groups.</w:t>
      </w:r>
    </w:p>
    <w:p w14:paraId="1321D072" w14:textId="77777777" w:rsidR="00846A43" w:rsidRPr="00846A43" w:rsidRDefault="00846A43" w:rsidP="00846A43">
      <w:pPr>
        <w:spacing w:after="120" w:line="240" w:lineRule="auto"/>
        <w:ind w:left="170"/>
        <w:rPr>
          <w:rFonts w:ascii="Calibri" w:eastAsia="Times New Roman" w:hAnsi="Calibri" w:cs="Calibri"/>
          <w:noProof/>
          <w:lang w:val="en-GB" w:eastAsia="en-GB"/>
        </w:rPr>
      </w:pPr>
      <w:r w:rsidRPr="00846A43">
        <w:rPr>
          <w:rFonts w:ascii="Calibri" w:eastAsia="MS Mincho" w:hAnsi="Calibri" w:cs="Calibri"/>
        </w:rPr>
        <w:t xml:space="preserve">Ultimately, the School retains the prerogative to make final Behaviour Policy decisions subject to its statutory requirements. However, informing these decisions through opportunities for systematic feedback ensures greater consistency and predictability between </w:t>
      </w:r>
      <w:proofErr w:type="spellStart"/>
      <w:r w:rsidRPr="00846A43">
        <w:rPr>
          <w:rFonts w:ascii="Calibri" w:eastAsia="MS Mincho" w:hAnsi="Calibri" w:cs="Calibri"/>
        </w:rPr>
        <w:t>behavioural</w:t>
      </w:r>
      <w:proofErr w:type="spellEnd"/>
      <w:r w:rsidRPr="00846A43">
        <w:rPr>
          <w:rFonts w:ascii="Calibri" w:eastAsia="MS Mincho" w:hAnsi="Calibri" w:cs="Calibri"/>
        </w:rPr>
        <w:t xml:space="preserve"> approaches taken at home versus in school, and greater buy-in from students. The </w:t>
      </w:r>
      <w:proofErr w:type="gramStart"/>
      <w:r w:rsidRPr="00846A43">
        <w:rPr>
          <w:rFonts w:ascii="Calibri" w:eastAsia="MS Mincho" w:hAnsi="Calibri" w:cs="Calibri"/>
        </w:rPr>
        <w:t>School</w:t>
      </w:r>
      <w:proofErr w:type="gramEnd"/>
      <w:r w:rsidRPr="00846A43">
        <w:rPr>
          <w:rFonts w:ascii="Calibri" w:eastAsia="MS Mincho" w:hAnsi="Calibri" w:cs="Calibri"/>
        </w:rPr>
        <w:t xml:space="preserve"> will also work with educational psychologists and educational consultancies to inform the updating of the Behaviour Policy.</w:t>
      </w:r>
    </w:p>
    <w:p w14:paraId="7A6D85A5" w14:textId="77777777" w:rsidR="00696561" w:rsidRDefault="00696561" w:rsidP="00797618">
      <w:pPr>
        <w:spacing w:after="0" w:line="240" w:lineRule="auto"/>
        <w:rPr>
          <w:rFonts w:asciiTheme="majorHAnsi" w:hAnsiTheme="majorHAnsi" w:cstheme="majorHAnsi"/>
          <w:b/>
          <w:bCs/>
          <w:lang w:val="en-GB"/>
        </w:rPr>
      </w:pPr>
    </w:p>
    <w:p w14:paraId="1E750126" w14:textId="77777777" w:rsidR="00696561" w:rsidRDefault="00696561" w:rsidP="00797618">
      <w:pPr>
        <w:spacing w:after="0" w:line="240" w:lineRule="auto"/>
        <w:rPr>
          <w:rFonts w:asciiTheme="majorHAnsi" w:hAnsiTheme="majorHAnsi" w:cstheme="majorHAnsi"/>
          <w:b/>
          <w:bCs/>
          <w:lang w:val="en-GB"/>
        </w:rPr>
      </w:pPr>
    </w:p>
    <w:tbl>
      <w:tblPr>
        <w:tblW w:w="5000" w:type="pct"/>
        <w:shd w:val="clear" w:color="auto" w:fill="365F91" w:themeFill="accent1" w:themeFillShade="BF"/>
        <w:tblLook w:val="01E0" w:firstRow="1" w:lastRow="1" w:firstColumn="1" w:lastColumn="1" w:noHBand="0" w:noVBand="0"/>
      </w:tblPr>
      <w:tblGrid>
        <w:gridCol w:w="8640"/>
      </w:tblGrid>
      <w:tr w:rsidR="00696561" w:rsidRPr="00AF2BCE" w14:paraId="5F9D63BA" w14:textId="77777777" w:rsidTr="005928C7">
        <w:tc>
          <w:tcPr>
            <w:tcW w:w="5000" w:type="pct"/>
            <w:shd w:val="clear" w:color="auto" w:fill="365F91" w:themeFill="accent1" w:themeFillShade="BF"/>
          </w:tcPr>
          <w:p w14:paraId="151B9E87" w14:textId="0262F2D2" w:rsidR="00696561" w:rsidRPr="00AF2BCE" w:rsidRDefault="00696561" w:rsidP="005928C7">
            <w:pPr>
              <w:pStyle w:val="Heading50"/>
              <w:numPr>
                <w:ilvl w:val="0"/>
                <w:numId w:val="11"/>
              </w:numPr>
              <w:spacing w:before="0" w:after="0"/>
            </w:pPr>
            <w:r w:rsidRPr="00AF2BCE">
              <w:rPr>
                <w:rFonts w:eastAsia="Times New Roman"/>
              </w:rPr>
              <w:br w:type="page"/>
            </w:r>
            <w:r>
              <w:rPr>
                <w:rFonts w:eastAsia="Times New Roman"/>
              </w:rPr>
              <w:t>Conclusion</w:t>
            </w:r>
          </w:p>
        </w:tc>
      </w:tr>
    </w:tbl>
    <w:p w14:paraId="3AFF608C" w14:textId="77777777" w:rsidR="00696561" w:rsidRDefault="00696561" w:rsidP="00797618">
      <w:pPr>
        <w:spacing w:after="0" w:line="240" w:lineRule="auto"/>
        <w:rPr>
          <w:rFonts w:asciiTheme="majorHAnsi" w:hAnsiTheme="majorHAnsi" w:cstheme="majorHAnsi"/>
          <w:b/>
          <w:bCs/>
          <w:lang w:val="en-GB"/>
        </w:rPr>
      </w:pPr>
    </w:p>
    <w:p w14:paraId="5E7CA170" w14:textId="77777777" w:rsidR="00601971" w:rsidRDefault="00601971" w:rsidP="00797618">
      <w:pPr>
        <w:spacing w:after="0" w:line="240" w:lineRule="auto"/>
        <w:rPr>
          <w:rFonts w:asciiTheme="majorHAnsi" w:hAnsiTheme="majorHAnsi" w:cstheme="majorHAnsi"/>
          <w:b/>
          <w:bCs/>
          <w:lang w:val="en-GB"/>
        </w:rPr>
      </w:pPr>
    </w:p>
    <w:p w14:paraId="6C65F776" w14:textId="49B5CCBF" w:rsidR="008925D6" w:rsidRPr="00AF2BCE" w:rsidRDefault="00000000" w:rsidP="00797618">
      <w:pPr>
        <w:spacing w:after="0" w:line="240" w:lineRule="auto"/>
        <w:rPr>
          <w:rFonts w:asciiTheme="majorHAnsi" w:hAnsiTheme="majorHAnsi" w:cstheme="majorHAnsi"/>
        </w:rPr>
      </w:pPr>
      <w:r w:rsidRPr="00AF2BCE">
        <w:rPr>
          <w:rFonts w:asciiTheme="majorHAnsi" w:hAnsiTheme="majorHAnsi" w:cstheme="majorHAnsi"/>
        </w:rPr>
        <w:t>The Trust is committed to maintaining high standards of behaviour to ensure all students can succeed in a safe and supportive environment.</w:t>
      </w:r>
    </w:p>
    <w:p w14:paraId="5F9535AB" w14:textId="77777777" w:rsidR="0017388F" w:rsidRDefault="0017388F" w:rsidP="00797618">
      <w:pPr>
        <w:pStyle w:val="NormalWeb"/>
        <w:spacing w:before="0" w:beforeAutospacing="0" w:after="0" w:afterAutospacing="0"/>
      </w:pPr>
    </w:p>
    <w:p w14:paraId="348560C3" w14:textId="4DFB44B0" w:rsidR="00326AA5" w:rsidRPr="0017388F" w:rsidRDefault="00326AA5" w:rsidP="0017388F">
      <w:pPr>
        <w:spacing w:after="0" w:line="240" w:lineRule="auto"/>
        <w:rPr>
          <w:rFonts w:asciiTheme="majorHAnsi" w:hAnsiTheme="majorHAnsi" w:cstheme="majorHAnsi"/>
        </w:rPr>
      </w:pPr>
      <w:r w:rsidRPr="0017388F">
        <w:rPr>
          <w:rFonts w:asciiTheme="majorHAnsi" w:hAnsiTheme="majorHAnsi" w:cstheme="majorHAnsi"/>
        </w:rPr>
        <w:t xml:space="preserve">This policy ensures that across </w:t>
      </w:r>
      <w:r w:rsidR="00790EB5">
        <w:rPr>
          <w:rFonts w:asciiTheme="majorHAnsi" w:hAnsiTheme="majorHAnsi" w:cstheme="majorHAnsi"/>
        </w:rPr>
        <w:t>T</w:t>
      </w:r>
      <w:r w:rsidRPr="0017388F">
        <w:rPr>
          <w:rFonts w:asciiTheme="majorHAnsi" w:hAnsiTheme="majorHAnsi" w:cstheme="majorHAnsi"/>
        </w:rPr>
        <w:t>he NSB Trust:</w:t>
      </w:r>
    </w:p>
    <w:p w14:paraId="7BDDF1B4" w14:textId="5CF2DFAC" w:rsidR="00326AA5" w:rsidRPr="001D72A9" w:rsidRDefault="00326AA5" w:rsidP="001D72A9">
      <w:pPr>
        <w:pStyle w:val="ListParagraph"/>
        <w:numPr>
          <w:ilvl w:val="0"/>
          <w:numId w:val="92"/>
        </w:numPr>
        <w:spacing w:after="0" w:line="240" w:lineRule="auto"/>
        <w:rPr>
          <w:rFonts w:asciiTheme="majorHAnsi" w:hAnsiTheme="majorHAnsi" w:cstheme="majorHAnsi"/>
        </w:rPr>
      </w:pPr>
      <w:r w:rsidRPr="001D72A9">
        <w:rPr>
          <w:rFonts w:asciiTheme="majorHAnsi" w:hAnsiTheme="majorHAnsi" w:cstheme="majorHAnsi"/>
        </w:rPr>
        <w:t xml:space="preserve">expectations are clear </w:t>
      </w:r>
      <w:r w:rsidR="00790EB5" w:rsidRPr="001D72A9">
        <w:rPr>
          <w:rFonts w:asciiTheme="majorHAnsi" w:hAnsiTheme="majorHAnsi" w:cstheme="majorHAnsi"/>
        </w:rPr>
        <w:t>to all schools and headteachers</w:t>
      </w:r>
    </w:p>
    <w:p w14:paraId="0C8E7091" w14:textId="17C5C27D" w:rsidR="00326AA5" w:rsidRPr="001D72A9" w:rsidRDefault="00790EB5" w:rsidP="001D72A9">
      <w:pPr>
        <w:pStyle w:val="ListParagraph"/>
        <w:numPr>
          <w:ilvl w:val="0"/>
          <w:numId w:val="92"/>
        </w:numPr>
        <w:spacing w:after="0" w:line="240" w:lineRule="auto"/>
        <w:rPr>
          <w:rFonts w:asciiTheme="majorHAnsi" w:hAnsiTheme="majorHAnsi" w:cstheme="majorHAnsi"/>
        </w:rPr>
      </w:pPr>
      <w:r w:rsidRPr="001D72A9">
        <w:rPr>
          <w:rFonts w:asciiTheme="majorHAnsi" w:hAnsiTheme="majorHAnsi" w:cstheme="majorHAnsi"/>
        </w:rPr>
        <w:t xml:space="preserve">the </w:t>
      </w:r>
      <w:r w:rsidR="00326AA5" w:rsidRPr="001D72A9">
        <w:rPr>
          <w:rFonts w:asciiTheme="majorHAnsi" w:hAnsiTheme="majorHAnsi" w:cstheme="majorHAnsi"/>
        </w:rPr>
        <w:t xml:space="preserve">systems are consistent </w:t>
      </w:r>
      <w:r w:rsidRPr="001D72A9">
        <w:rPr>
          <w:rFonts w:asciiTheme="majorHAnsi" w:hAnsiTheme="majorHAnsi" w:cstheme="majorHAnsi"/>
        </w:rPr>
        <w:t>across the Trust</w:t>
      </w:r>
    </w:p>
    <w:p w14:paraId="4F812CFD" w14:textId="63B60157" w:rsidR="00326AA5" w:rsidRPr="001D72A9" w:rsidRDefault="00790EB5" w:rsidP="001D72A9">
      <w:pPr>
        <w:pStyle w:val="ListParagraph"/>
        <w:numPr>
          <w:ilvl w:val="0"/>
          <w:numId w:val="92"/>
        </w:numPr>
        <w:spacing w:after="0" w:line="240" w:lineRule="auto"/>
        <w:rPr>
          <w:rFonts w:asciiTheme="majorHAnsi" w:hAnsiTheme="majorHAnsi" w:cstheme="majorHAnsi"/>
        </w:rPr>
      </w:pPr>
      <w:r w:rsidRPr="001D72A9">
        <w:rPr>
          <w:rFonts w:asciiTheme="majorHAnsi" w:hAnsiTheme="majorHAnsi" w:cstheme="majorHAnsi"/>
        </w:rPr>
        <w:t xml:space="preserve">that </w:t>
      </w:r>
      <w:r w:rsidR="00326AA5" w:rsidRPr="001D72A9">
        <w:rPr>
          <w:rFonts w:asciiTheme="majorHAnsi" w:hAnsiTheme="majorHAnsi" w:cstheme="majorHAnsi"/>
        </w:rPr>
        <w:t xml:space="preserve">students are supported </w:t>
      </w:r>
      <w:r w:rsidRPr="001D72A9">
        <w:rPr>
          <w:rFonts w:asciiTheme="majorHAnsi" w:hAnsiTheme="majorHAnsi" w:cstheme="majorHAnsi"/>
        </w:rPr>
        <w:t>and that this support is skilled and shared as practice across the Trust</w:t>
      </w:r>
    </w:p>
    <w:p w14:paraId="0A6DE0CA" w14:textId="435CAF70" w:rsidR="001D72A9" w:rsidRPr="001D72A9" w:rsidRDefault="00790EB5" w:rsidP="0017388F">
      <w:pPr>
        <w:pStyle w:val="ListParagraph"/>
        <w:numPr>
          <w:ilvl w:val="0"/>
          <w:numId w:val="92"/>
        </w:numPr>
        <w:spacing w:after="0" w:line="240" w:lineRule="auto"/>
        <w:rPr>
          <w:rFonts w:asciiTheme="majorHAnsi" w:hAnsiTheme="majorHAnsi" w:cstheme="majorHAnsi"/>
        </w:rPr>
      </w:pPr>
      <w:r w:rsidRPr="001D72A9">
        <w:rPr>
          <w:rFonts w:asciiTheme="majorHAnsi" w:hAnsiTheme="majorHAnsi" w:cstheme="majorHAnsi"/>
        </w:rPr>
        <w:t xml:space="preserve">that </w:t>
      </w:r>
      <w:r w:rsidR="00326AA5" w:rsidRPr="001D72A9">
        <w:rPr>
          <w:rFonts w:asciiTheme="majorHAnsi" w:hAnsiTheme="majorHAnsi" w:cstheme="majorHAnsi"/>
        </w:rPr>
        <w:t xml:space="preserve">staff are empowered </w:t>
      </w:r>
      <w:r w:rsidR="001D72A9" w:rsidRPr="001D72A9">
        <w:rPr>
          <w:rFonts w:asciiTheme="majorHAnsi" w:hAnsiTheme="majorHAnsi" w:cstheme="majorHAnsi"/>
        </w:rPr>
        <w:t>to ensure students are kept safe from harm</w:t>
      </w:r>
    </w:p>
    <w:p w14:paraId="7E6C5282" w14:textId="4A23A473" w:rsidR="00326AA5" w:rsidRPr="001D72A9" w:rsidRDefault="00326AA5" w:rsidP="0017388F">
      <w:pPr>
        <w:spacing w:after="0" w:line="240" w:lineRule="auto"/>
        <w:rPr>
          <w:rFonts w:asciiTheme="majorHAnsi" w:hAnsiTheme="majorHAnsi" w:cstheme="majorHAnsi"/>
        </w:rPr>
      </w:pPr>
      <w:r w:rsidRPr="0017388F">
        <w:rPr>
          <w:rFonts w:asciiTheme="majorHAnsi" w:hAnsiTheme="majorHAnsi" w:cstheme="majorHAnsi"/>
        </w:rPr>
        <w:t>So that</w:t>
      </w:r>
      <w:r w:rsidR="001D72A9">
        <w:rPr>
          <w:rFonts w:asciiTheme="majorHAnsi" w:hAnsiTheme="majorHAnsi" w:cstheme="majorHAnsi"/>
        </w:rPr>
        <w:t xml:space="preserve"> e</w:t>
      </w:r>
      <w:r w:rsidRPr="001D72A9">
        <w:rPr>
          <w:rFonts w:asciiTheme="majorHAnsi" w:hAnsiTheme="majorHAnsi" w:cstheme="majorHAnsi"/>
        </w:rPr>
        <w:t xml:space="preserve">very classroom is disruption-free, every student feels safe, and every child </w:t>
      </w:r>
      <w:proofErr w:type="gramStart"/>
      <w:r w:rsidRPr="001D72A9">
        <w:rPr>
          <w:rFonts w:asciiTheme="majorHAnsi" w:hAnsiTheme="majorHAnsi" w:cstheme="majorHAnsi"/>
        </w:rPr>
        <w:t>has the opportunity to</w:t>
      </w:r>
      <w:proofErr w:type="gramEnd"/>
      <w:r w:rsidRPr="001D72A9">
        <w:rPr>
          <w:rFonts w:asciiTheme="majorHAnsi" w:hAnsiTheme="majorHAnsi" w:cstheme="majorHAnsi"/>
        </w:rPr>
        <w:t xml:space="preserve"> succeed.</w:t>
      </w:r>
    </w:p>
    <w:p w14:paraId="4E7B85BF" w14:textId="5512FCB1" w:rsidR="008925D6" w:rsidRPr="001D72A9" w:rsidRDefault="008925D6" w:rsidP="00797618">
      <w:pPr>
        <w:spacing w:after="0" w:line="240" w:lineRule="auto"/>
        <w:rPr>
          <w:rFonts w:asciiTheme="majorHAnsi" w:hAnsiTheme="majorHAnsi" w:cstheme="majorHAnsi"/>
        </w:rPr>
      </w:pPr>
    </w:p>
    <w:sectPr w:rsidR="008925D6" w:rsidRPr="001D72A9" w:rsidSect="00AF2BCE">
      <w:pgSz w:w="12240" w:h="15840"/>
      <w:pgMar w:top="993"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EA67A5"/>
    <w:multiLevelType w:val="multilevel"/>
    <w:tmpl w:val="C27E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737F6A"/>
    <w:multiLevelType w:val="multilevel"/>
    <w:tmpl w:val="CD5A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7E215B"/>
    <w:multiLevelType w:val="hybridMultilevel"/>
    <w:tmpl w:val="C076175C"/>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5E8479F"/>
    <w:multiLevelType w:val="multilevel"/>
    <w:tmpl w:val="D8A26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4C6D75"/>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B5D1E1C"/>
    <w:multiLevelType w:val="multilevel"/>
    <w:tmpl w:val="9964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D857BB"/>
    <w:multiLevelType w:val="multilevel"/>
    <w:tmpl w:val="EC92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462A2C"/>
    <w:multiLevelType w:val="multilevel"/>
    <w:tmpl w:val="3B0A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C22601"/>
    <w:multiLevelType w:val="multilevel"/>
    <w:tmpl w:val="66CAF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CC1E1D"/>
    <w:multiLevelType w:val="multilevel"/>
    <w:tmpl w:val="D4A0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B67AF6"/>
    <w:multiLevelType w:val="multilevel"/>
    <w:tmpl w:val="05E8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047437"/>
    <w:multiLevelType w:val="multilevel"/>
    <w:tmpl w:val="62F8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367F5A"/>
    <w:multiLevelType w:val="multilevel"/>
    <w:tmpl w:val="EBB0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4954EE"/>
    <w:multiLevelType w:val="multilevel"/>
    <w:tmpl w:val="F38C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F75B58"/>
    <w:multiLevelType w:val="hybridMultilevel"/>
    <w:tmpl w:val="35BAB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4C7C89"/>
    <w:multiLevelType w:val="multilevel"/>
    <w:tmpl w:val="D10C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593B36"/>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D5D349F"/>
    <w:multiLevelType w:val="hybridMultilevel"/>
    <w:tmpl w:val="00981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D9D47CD"/>
    <w:multiLevelType w:val="multilevel"/>
    <w:tmpl w:val="A6F0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992893"/>
    <w:multiLevelType w:val="hybridMultilevel"/>
    <w:tmpl w:val="7944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2677260"/>
    <w:multiLevelType w:val="multilevel"/>
    <w:tmpl w:val="203A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081950"/>
    <w:multiLevelType w:val="multilevel"/>
    <w:tmpl w:val="7EEC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495FFA"/>
    <w:multiLevelType w:val="hybridMultilevel"/>
    <w:tmpl w:val="1A1641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38F5300"/>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6FA7719"/>
    <w:multiLevelType w:val="multilevel"/>
    <w:tmpl w:val="9B20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DE2E2A"/>
    <w:multiLevelType w:val="multilevel"/>
    <w:tmpl w:val="9E52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631927"/>
    <w:multiLevelType w:val="multilevel"/>
    <w:tmpl w:val="6394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A02C9D"/>
    <w:multiLevelType w:val="hybridMultilevel"/>
    <w:tmpl w:val="01F0A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D084394"/>
    <w:multiLevelType w:val="multilevel"/>
    <w:tmpl w:val="A8A2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326CC6"/>
    <w:multiLevelType w:val="multilevel"/>
    <w:tmpl w:val="6114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E829B5"/>
    <w:multiLevelType w:val="hybridMultilevel"/>
    <w:tmpl w:val="9DD6A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FF2CB0"/>
    <w:multiLevelType w:val="multilevel"/>
    <w:tmpl w:val="1370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EA6987"/>
    <w:multiLevelType w:val="multilevel"/>
    <w:tmpl w:val="6408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610197"/>
    <w:multiLevelType w:val="multilevel"/>
    <w:tmpl w:val="7E6A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5E6A11"/>
    <w:multiLevelType w:val="multilevel"/>
    <w:tmpl w:val="9B88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DC0A5D"/>
    <w:multiLevelType w:val="multilevel"/>
    <w:tmpl w:val="7512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206B2F"/>
    <w:multiLevelType w:val="multilevel"/>
    <w:tmpl w:val="859A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AE4F26"/>
    <w:multiLevelType w:val="multilevel"/>
    <w:tmpl w:val="77B4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FB0122C"/>
    <w:multiLevelType w:val="multilevel"/>
    <w:tmpl w:val="CCFC8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C931E1"/>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3794208"/>
    <w:multiLevelType w:val="hybridMultilevel"/>
    <w:tmpl w:val="D914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43B4A9D"/>
    <w:multiLevelType w:val="multilevel"/>
    <w:tmpl w:val="541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5576F63"/>
    <w:multiLevelType w:val="multilevel"/>
    <w:tmpl w:val="DD8A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D706A4"/>
    <w:multiLevelType w:val="hybridMultilevel"/>
    <w:tmpl w:val="F36E5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1E2AC9"/>
    <w:multiLevelType w:val="multilevel"/>
    <w:tmpl w:val="254A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475F21"/>
    <w:multiLevelType w:val="multilevel"/>
    <w:tmpl w:val="828E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D838C5"/>
    <w:multiLevelType w:val="multilevel"/>
    <w:tmpl w:val="4978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D37983"/>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9FE601E"/>
    <w:multiLevelType w:val="multilevel"/>
    <w:tmpl w:val="2FE2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6304A2"/>
    <w:multiLevelType w:val="multilevel"/>
    <w:tmpl w:val="CC70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1F55923"/>
    <w:multiLevelType w:val="multilevel"/>
    <w:tmpl w:val="AA3E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E6460B"/>
    <w:multiLevelType w:val="multilevel"/>
    <w:tmpl w:val="9566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6B2E79"/>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5E20A94"/>
    <w:multiLevelType w:val="multilevel"/>
    <w:tmpl w:val="0612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8377E8D"/>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84A666A"/>
    <w:multiLevelType w:val="multilevel"/>
    <w:tmpl w:val="7040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2A79F8"/>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9BB330B"/>
    <w:multiLevelType w:val="hybridMultilevel"/>
    <w:tmpl w:val="B4A83AC8"/>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AFF31AC"/>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C353573"/>
    <w:multiLevelType w:val="multilevel"/>
    <w:tmpl w:val="58D2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D11248E"/>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D7E6B44"/>
    <w:multiLevelType w:val="multilevel"/>
    <w:tmpl w:val="E15E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0E7E11"/>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2371439"/>
    <w:multiLevelType w:val="multilevel"/>
    <w:tmpl w:val="2A12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33B2110"/>
    <w:multiLevelType w:val="multilevel"/>
    <w:tmpl w:val="5A3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D22A48"/>
    <w:multiLevelType w:val="multilevel"/>
    <w:tmpl w:val="8A6C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8B4D77"/>
    <w:multiLevelType w:val="hybridMultilevel"/>
    <w:tmpl w:val="3998F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7F024B8"/>
    <w:multiLevelType w:val="multilevel"/>
    <w:tmpl w:val="D7D0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9466FCF"/>
    <w:multiLevelType w:val="multilevel"/>
    <w:tmpl w:val="69E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28480B"/>
    <w:multiLevelType w:val="multilevel"/>
    <w:tmpl w:val="1A2A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C456AAB"/>
    <w:multiLevelType w:val="multilevel"/>
    <w:tmpl w:val="060A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D4C585D"/>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1ED6CA4"/>
    <w:multiLevelType w:val="multilevel"/>
    <w:tmpl w:val="2510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5A4164"/>
    <w:multiLevelType w:val="hybridMultilevel"/>
    <w:tmpl w:val="A10E1574"/>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3401F33"/>
    <w:multiLevelType w:val="multilevel"/>
    <w:tmpl w:val="3198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4F642E"/>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55A4780"/>
    <w:multiLevelType w:val="multilevel"/>
    <w:tmpl w:val="559C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A72777"/>
    <w:multiLevelType w:val="multilevel"/>
    <w:tmpl w:val="782E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769580B"/>
    <w:multiLevelType w:val="multilevel"/>
    <w:tmpl w:val="BC48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BDC7075"/>
    <w:multiLevelType w:val="multilevel"/>
    <w:tmpl w:val="F058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BE43B84"/>
    <w:multiLevelType w:val="multilevel"/>
    <w:tmpl w:val="DB8C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ECD40A9"/>
    <w:multiLevelType w:val="hybridMultilevel"/>
    <w:tmpl w:val="52D29632"/>
    <w:lvl w:ilvl="0" w:tplc="4606CFAA">
      <w:start w:val="1"/>
      <w:numFmt w:val="lowerRoman"/>
      <w:lvlText w:val="%1."/>
      <w:lvlJc w:val="left"/>
      <w:pPr>
        <w:ind w:left="1800" w:hanging="72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1" w15:restartNumberingAfterBreak="0">
    <w:nsid w:val="7FCE4904"/>
    <w:multiLevelType w:val="multilevel"/>
    <w:tmpl w:val="B88A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534688">
    <w:abstractNumId w:val="8"/>
  </w:num>
  <w:num w:numId="2" w16cid:durableId="353308161">
    <w:abstractNumId w:val="6"/>
  </w:num>
  <w:num w:numId="3" w16cid:durableId="280185685">
    <w:abstractNumId w:val="5"/>
  </w:num>
  <w:num w:numId="4" w16cid:durableId="581451643">
    <w:abstractNumId w:val="4"/>
  </w:num>
  <w:num w:numId="5" w16cid:durableId="1522015447">
    <w:abstractNumId w:val="7"/>
  </w:num>
  <w:num w:numId="6" w16cid:durableId="507014880">
    <w:abstractNumId w:val="3"/>
  </w:num>
  <w:num w:numId="7" w16cid:durableId="1316645173">
    <w:abstractNumId w:val="2"/>
  </w:num>
  <w:num w:numId="8" w16cid:durableId="559440153">
    <w:abstractNumId w:val="1"/>
  </w:num>
  <w:num w:numId="9" w16cid:durableId="455417360">
    <w:abstractNumId w:val="0"/>
  </w:num>
  <w:num w:numId="10" w16cid:durableId="647318076">
    <w:abstractNumId w:val="90"/>
  </w:num>
  <w:num w:numId="11" w16cid:durableId="1915506936">
    <w:abstractNumId w:val="36"/>
  </w:num>
  <w:num w:numId="12" w16cid:durableId="623266503">
    <w:abstractNumId w:val="69"/>
  </w:num>
  <w:num w:numId="13" w16cid:durableId="1966571256">
    <w:abstractNumId w:val="56"/>
  </w:num>
  <w:num w:numId="14" w16cid:durableId="1933664065">
    <w:abstractNumId w:val="32"/>
  </w:num>
  <w:num w:numId="15" w16cid:durableId="741679939">
    <w:abstractNumId w:val="63"/>
  </w:num>
  <w:num w:numId="16" w16cid:durableId="1832258042">
    <w:abstractNumId w:val="65"/>
  </w:num>
  <w:num w:numId="17" w16cid:durableId="335310870">
    <w:abstractNumId w:val="84"/>
  </w:num>
  <w:num w:numId="18" w16cid:durableId="1090347991">
    <w:abstractNumId w:val="80"/>
  </w:num>
  <w:num w:numId="19" w16cid:durableId="2054965466">
    <w:abstractNumId w:val="13"/>
  </w:num>
  <w:num w:numId="20" w16cid:durableId="1501694087">
    <w:abstractNumId w:val="67"/>
  </w:num>
  <w:num w:numId="21" w16cid:durableId="1468739704">
    <w:abstractNumId w:val="25"/>
  </w:num>
  <w:num w:numId="22" w16cid:durableId="381755566">
    <w:abstractNumId w:val="61"/>
  </w:num>
  <w:num w:numId="23" w16cid:durableId="1091464566">
    <w:abstractNumId w:val="91"/>
  </w:num>
  <w:num w:numId="24" w16cid:durableId="889465230">
    <w:abstractNumId w:val="16"/>
  </w:num>
  <w:num w:numId="25" w16cid:durableId="1347753198">
    <w:abstractNumId w:val="23"/>
  </w:num>
  <w:num w:numId="26" w16cid:durableId="1404060507">
    <w:abstractNumId w:val="49"/>
  </w:num>
  <w:num w:numId="27" w16cid:durableId="986739247">
    <w:abstractNumId w:val="55"/>
  </w:num>
  <w:num w:numId="28" w16cid:durableId="434711373">
    <w:abstractNumId w:val="53"/>
  </w:num>
  <w:num w:numId="29" w16cid:durableId="2087922946">
    <w:abstractNumId w:val="81"/>
  </w:num>
  <w:num w:numId="30" w16cid:durableId="1962566112">
    <w:abstractNumId w:val="62"/>
  </w:num>
  <w:num w:numId="31" w16cid:durableId="1228489049">
    <w:abstractNumId w:val="77"/>
  </w:num>
  <w:num w:numId="32" w16cid:durableId="484273783">
    <w:abstractNumId w:val="40"/>
  </w:num>
  <w:num w:numId="33" w16cid:durableId="766773479">
    <w:abstractNumId w:val="45"/>
  </w:num>
  <w:num w:numId="34" w16cid:durableId="1610114864">
    <w:abstractNumId w:val="38"/>
  </w:num>
  <w:num w:numId="35" w16cid:durableId="262879772">
    <w:abstractNumId w:val="86"/>
  </w:num>
  <w:num w:numId="36" w16cid:durableId="1445072745">
    <w:abstractNumId w:val="19"/>
  </w:num>
  <w:num w:numId="37" w16cid:durableId="1476991668">
    <w:abstractNumId w:val="83"/>
  </w:num>
  <w:num w:numId="38" w16cid:durableId="340746297">
    <w:abstractNumId w:val="17"/>
  </w:num>
  <w:num w:numId="39" w16cid:durableId="731781387">
    <w:abstractNumId w:val="51"/>
  </w:num>
  <w:num w:numId="40" w16cid:durableId="2133353543">
    <w:abstractNumId w:val="10"/>
  </w:num>
  <w:num w:numId="41" w16cid:durableId="1570723752">
    <w:abstractNumId w:val="43"/>
  </w:num>
  <w:num w:numId="42" w16cid:durableId="72749958">
    <w:abstractNumId w:val="12"/>
  </w:num>
  <w:num w:numId="43" w16cid:durableId="1264530788">
    <w:abstractNumId w:val="34"/>
  </w:num>
  <w:num w:numId="44" w16cid:durableId="2010907183">
    <w:abstractNumId w:val="60"/>
  </w:num>
  <w:num w:numId="45" w16cid:durableId="557786253">
    <w:abstractNumId w:val="88"/>
  </w:num>
  <w:num w:numId="46" w16cid:durableId="1062021791">
    <w:abstractNumId w:val="73"/>
  </w:num>
  <w:num w:numId="47" w16cid:durableId="387731438">
    <w:abstractNumId w:val="58"/>
  </w:num>
  <w:num w:numId="48" w16cid:durableId="2024352486">
    <w:abstractNumId w:val="37"/>
  </w:num>
  <w:num w:numId="49" w16cid:durableId="382095542">
    <w:abstractNumId w:val="9"/>
  </w:num>
  <w:num w:numId="50" w16cid:durableId="164788514">
    <w:abstractNumId w:val="20"/>
  </w:num>
  <w:num w:numId="51" w16cid:durableId="1327973854">
    <w:abstractNumId w:val="79"/>
  </w:num>
  <w:num w:numId="52" w16cid:durableId="1416320282">
    <w:abstractNumId w:val="29"/>
  </w:num>
  <w:num w:numId="53" w16cid:durableId="169148658">
    <w:abstractNumId w:val="21"/>
  </w:num>
  <w:num w:numId="54" w16cid:durableId="1489401797">
    <w:abstractNumId w:val="85"/>
  </w:num>
  <w:num w:numId="55" w16cid:durableId="1052535856">
    <w:abstractNumId w:val="27"/>
  </w:num>
  <w:num w:numId="56" w16cid:durableId="1874267989">
    <w:abstractNumId w:val="50"/>
  </w:num>
  <w:num w:numId="57" w16cid:durableId="1768884088">
    <w:abstractNumId w:val="76"/>
  </w:num>
  <w:num w:numId="58" w16cid:durableId="1839690546">
    <w:abstractNumId w:val="57"/>
  </w:num>
  <w:num w:numId="59" w16cid:durableId="1049381566">
    <w:abstractNumId w:val="24"/>
  </w:num>
  <w:num w:numId="60" w16cid:durableId="1175925919">
    <w:abstractNumId w:val="44"/>
  </w:num>
  <w:num w:numId="61" w16cid:durableId="1025254330">
    <w:abstractNumId w:val="78"/>
  </w:num>
  <w:num w:numId="62" w16cid:durableId="451678329">
    <w:abstractNumId w:val="47"/>
  </w:num>
  <w:num w:numId="63" w16cid:durableId="278608997">
    <w:abstractNumId w:val="22"/>
  </w:num>
  <w:num w:numId="64" w16cid:durableId="852958650">
    <w:abstractNumId w:val="30"/>
  </w:num>
  <w:num w:numId="65" w16cid:durableId="719014502">
    <w:abstractNumId w:val="15"/>
  </w:num>
  <w:num w:numId="66" w16cid:durableId="1779905616">
    <w:abstractNumId w:val="89"/>
  </w:num>
  <w:num w:numId="67" w16cid:durableId="1234312525">
    <w:abstractNumId w:val="33"/>
  </w:num>
  <w:num w:numId="68" w16cid:durableId="1308320498">
    <w:abstractNumId w:val="72"/>
  </w:num>
  <w:num w:numId="69" w16cid:durableId="1372655464">
    <w:abstractNumId w:val="35"/>
  </w:num>
  <w:num w:numId="70" w16cid:durableId="654995697">
    <w:abstractNumId w:val="87"/>
  </w:num>
  <w:num w:numId="71" w16cid:durableId="1625309604">
    <w:abstractNumId w:val="41"/>
  </w:num>
  <w:num w:numId="72" w16cid:durableId="869954174">
    <w:abstractNumId w:val="74"/>
  </w:num>
  <w:num w:numId="73" w16cid:durableId="1296108696">
    <w:abstractNumId w:val="18"/>
  </w:num>
  <w:num w:numId="74" w16cid:durableId="1177114099">
    <w:abstractNumId w:val="64"/>
  </w:num>
  <w:num w:numId="75" w16cid:durableId="1715231864">
    <w:abstractNumId w:val="14"/>
  </w:num>
  <w:num w:numId="76" w16cid:durableId="1503542010">
    <w:abstractNumId w:val="68"/>
  </w:num>
  <w:num w:numId="77" w16cid:durableId="121968236">
    <w:abstractNumId w:val="54"/>
  </w:num>
  <w:num w:numId="78" w16cid:durableId="1555506894">
    <w:abstractNumId w:val="59"/>
  </w:num>
  <w:num w:numId="79" w16cid:durableId="1336957398">
    <w:abstractNumId w:val="70"/>
  </w:num>
  <w:num w:numId="80" w16cid:durableId="1444228921">
    <w:abstractNumId w:val="46"/>
  </w:num>
  <w:num w:numId="81" w16cid:durableId="202643713">
    <w:abstractNumId w:val="42"/>
  </w:num>
  <w:num w:numId="82" w16cid:durableId="2053647676">
    <w:abstractNumId w:val="28"/>
  </w:num>
  <w:num w:numId="83" w16cid:durableId="399790671">
    <w:abstractNumId w:val="66"/>
  </w:num>
  <w:num w:numId="84" w16cid:durableId="1346858893">
    <w:abstractNumId w:val="52"/>
  </w:num>
  <w:num w:numId="85" w16cid:durableId="657346035">
    <w:abstractNumId w:val="75"/>
  </w:num>
  <w:num w:numId="86" w16cid:durableId="631591523">
    <w:abstractNumId w:val="11"/>
  </w:num>
  <w:num w:numId="87" w16cid:durableId="1729063499">
    <w:abstractNumId w:val="31"/>
  </w:num>
  <w:num w:numId="88" w16cid:durableId="187454532">
    <w:abstractNumId w:val="82"/>
  </w:num>
  <w:num w:numId="89" w16cid:durableId="563103709">
    <w:abstractNumId w:val="26"/>
  </w:num>
  <w:num w:numId="90" w16cid:durableId="1337415859">
    <w:abstractNumId w:val="48"/>
  </w:num>
  <w:num w:numId="91" w16cid:durableId="422649123">
    <w:abstractNumId w:val="71"/>
  </w:num>
  <w:num w:numId="92" w16cid:durableId="102297683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746"/>
    <w:rsid w:val="0002258E"/>
    <w:rsid w:val="00034616"/>
    <w:rsid w:val="000358C1"/>
    <w:rsid w:val="000420D9"/>
    <w:rsid w:val="0006063C"/>
    <w:rsid w:val="00076749"/>
    <w:rsid w:val="00095A59"/>
    <w:rsid w:val="0009610D"/>
    <w:rsid w:val="000B4AB8"/>
    <w:rsid w:val="000D4B3A"/>
    <w:rsid w:val="000D7135"/>
    <w:rsid w:val="000F40C7"/>
    <w:rsid w:val="00120F0B"/>
    <w:rsid w:val="00132B22"/>
    <w:rsid w:val="00133A1C"/>
    <w:rsid w:val="0015074B"/>
    <w:rsid w:val="001566A2"/>
    <w:rsid w:val="0017388F"/>
    <w:rsid w:val="001A5D61"/>
    <w:rsid w:val="001B7F9F"/>
    <w:rsid w:val="001D3DCE"/>
    <w:rsid w:val="001D72A9"/>
    <w:rsid w:val="001F310F"/>
    <w:rsid w:val="00216582"/>
    <w:rsid w:val="0022775E"/>
    <w:rsid w:val="0026056B"/>
    <w:rsid w:val="00281B32"/>
    <w:rsid w:val="0028250C"/>
    <w:rsid w:val="0029639D"/>
    <w:rsid w:val="002A0611"/>
    <w:rsid w:val="002A17F1"/>
    <w:rsid w:val="002C15D1"/>
    <w:rsid w:val="002C7BB1"/>
    <w:rsid w:val="00310DB7"/>
    <w:rsid w:val="00326AA5"/>
    <w:rsid w:val="00326F90"/>
    <w:rsid w:val="00326FC0"/>
    <w:rsid w:val="00337126"/>
    <w:rsid w:val="00347DD0"/>
    <w:rsid w:val="00352327"/>
    <w:rsid w:val="003600E8"/>
    <w:rsid w:val="0036110B"/>
    <w:rsid w:val="003628C9"/>
    <w:rsid w:val="003933FF"/>
    <w:rsid w:val="003B1E81"/>
    <w:rsid w:val="003D1620"/>
    <w:rsid w:val="003F474D"/>
    <w:rsid w:val="003F723B"/>
    <w:rsid w:val="00420922"/>
    <w:rsid w:val="00450EB7"/>
    <w:rsid w:val="004804E1"/>
    <w:rsid w:val="004A2F4C"/>
    <w:rsid w:val="004D39DB"/>
    <w:rsid w:val="004F3502"/>
    <w:rsid w:val="0050322A"/>
    <w:rsid w:val="0052798D"/>
    <w:rsid w:val="005467AF"/>
    <w:rsid w:val="0054777E"/>
    <w:rsid w:val="00563A00"/>
    <w:rsid w:val="00564892"/>
    <w:rsid w:val="0058124D"/>
    <w:rsid w:val="00592ABD"/>
    <w:rsid w:val="005A325C"/>
    <w:rsid w:val="005B22FE"/>
    <w:rsid w:val="005C44AB"/>
    <w:rsid w:val="005C5A4A"/>
    <w:rsid w:val="005F4DB7"/>
    <w:rsid w:val="00601971"/>
    <w:rsid w:val="00602BC5"/>
    <w:rsid w:val="00644492"/>
    <w:rsid w:val="006509FE"/>
    <w:rsid w:val="00652201"/>
    <w:rsid w:val="006530AC"/>
    <w:rsid w:val="00657521"/>
    <w:rsid w:val="0066752F"/>
    <w:rsid w:val="00680C05"/>
    <w:rsid w:val="00696442"/>
    <w:rsid w:val="00696561"/>
    <w:rsid w:val="006D04DB"/>
    <w:rsid w:val="00705360"/>
    <w:rsid w:val="007150CF"/>
    <w:rsid w:val="00715D91"/>
    <w:rsid w:val="00720CB0"/>
    <w:rsid w:val="00726E40"/>
    <w:rsid w:val="00732792"/>
    <w:rsid w:val="00743E2B"/>
    <w:rsid w:val="00743EB5"/>
    <w:rsid w:val="00775221"/>
    <w:rsid w:val="00790EB5"/>
    <w:rsid w:val="00797618"/>
    <w:rsid w:val="007A51B6"/>
    <w:rsid w:val="007B584F"/>
    <w:rsid w:val="008145D0"/>
    <w:rsid w:val="00824CEB"/>
    <w:rsid w:val="00827445"/>
    <w:rsid w:val="00846A43"/>
    <w:rsid w:val="008925D6"/>
    <w:rsid w:val="008B3BBE"/>
    <w:rsid w:val="008C0E12"/>
    <w:rsid w:val="008F0F7A"/>
    <w:rsid w:val="00966A42"/>
    <w:rsid w:val="00983610"/>
    <w:rsid w:val="009B3B77"/>
    <w:rsid w:val="009D54F0"/>
    <w:rsid w:val="009E4CFC"/>
    <w:rsid w:val="009F46CF"/>
    <w:rsid w:val="00A05E0B"/>
    <w:rsid w:val="00A27B66"/>
    <w:rsid w:val="00A910F6"/>
    <w:rsid w:val="00AA1D8D"/>
    <w:rsid w:val="00AC2954"/>
    <w:rsid w:val="00AD6063"/>
    <w:rsid w:val="00AF2BCE"/>
    <w:rsid w:val="00B37783"/>
    <w:rsid w:val="00B43AAF"/>
    <w:rsid w:val="00B47730"/>
    <w:rsid w:val="00B604CC"/>
    <w:rsid w:val="00B80118"/>
    <w:rsid w:val="00BC27EC"/>
    <w:rsid w:val="00BE3375"/>
    <w:rsid w:val="00BE68B9"/>
    <w:rsid w:val="00BF63C2"/>
    <w:rsid w:val="00C10EDC"/>
    <w:rsid w:val="00C4672B"/>
    <w:rsid w:val="00C5521F"/>
    <w:rsid w:val="00C62614"/>
    <w:rsid w:val="00CA121E"/>
    <w:rsid w:val="00CB0664"/>
    <w:rsid w:val="00CC01DE"/>
    <w:rsid w:val="00CD367B"/>
    <w:rsid w:val="00CE54FA"/>
    <w:rsid w:val="00D0195D"/>
    <w:rsid w:val="00D142C4"/>
    <w:rsid w:val="00D20A7B"/>
    <w:rsid w:val="00D45155"/>
    <w:rsid w:val="00D56D8E"/>
    <w:rsid w:val="00D66B67"/>
    <w:rsid w:val="00D67940"/>
    <w:rsid w:val="00D800CC"/>
    <w:rsid w:val="00D9019F"/>
    <w:rsid w:val="00D924B8"/>
    <w:rsid w:val="00DA0E4F"/>
    <w:rsid w:val="00DA747C"/>
    <w:rsid w:val="00DB3382"/>
    <w:rsid w:val="00DC1ED8"/>
    <w:rsid w:val="00DC3F86"/>
    <w:rsid w:val="00DD16EA"/>
    <w:rsid w:val="00DD4D7D"/>
    <w:rsid w:val="00DE3289"/>
    <w:rsid w:val="00DE7D2A"/>
    <w:rsid w:val="00E14586"/>
    <w:rsid w:val="00E153A5"/>
    <w:rsid w:val="00E42FB7"/>
    <w:rsid w:val="00E60CB1"/>
    <w:rsid w:val="00E63010"/>
    <w:rsid w:val="00E70E72"/>
    <w:rsid w:val="00EA2DBC"/>
    <w:rsid w:val="00EB1796"/>
    <w:rsid w:val="00F01F61"/>
    <w:rsid w:val="00F039F1"/>
    <w:rsid w:val="00F31F1F"/>
    <w:rsid w:val="00F320A8"/>
    <w:rsid w:val="00F44942"/>
    <w:rsid w:val="00F9650D"/>
    <w:rsid w:val="00FC078F"/>
    <w:rsid w:val="00FC693F"/>
    <w:rsid w:val="00FC793B"/>
    <w:rsid w:val="00FD3F77"/>
    <w:rsid w:val="00FE17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DF830D"/>
  <w14:defaultImageDpi w14:val="300"/>
  <w15:docId w15:val="{0392E48A-B8BD-4C78-8089-E99B6AB0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odyTextIndent2">
    <w:name w:val="Body Text Indent 2"/>
    <w:basedOn w:val="Normal"/>
    <w:link w:val="BodyTextIndent2Char"/>
    <w:uiPriority w:val="99"/>
    <w:semiHidden/>
    <w:unhideWhenUsed/>
    <w:rsid w:val="00AF2BCE"/>
    <w:pPr>
      <w:spacing w:after="120" w:line="480" w:lineRule="auto"/>
      <w:ind w:left="283"/>
    </w:pPr>
  </w:style>
  <w:style w:type="character" w:customStyle="1" w:styleId="BodyTextIndent2Char">
    <w:name w:val="Body Text Indent 2 Char"/>
    <w:basedOn w:val="DefaultParagraphFont"/>
    <w:link w:val="BodyTextIndent2"/>
    <w:uiPriority w:val="99"/>
    <w:semiHidden/>
    <w:rsid w:val="00AF2BCE"/>
  </w:style>
  <w:style w:type="paragraph" w:customStyle="1" w:styleId="Heading50">
    <w:name w:val="Heading5"/>
    <w:basedOn w:val="Heading1"/>
    <w:link w:val="Heading5Char0"/>
    <w:qFormat/>
    <w:rsid w:val="00AF2BCE"/>
    <w:pPr>
      <w:spacing w:before="120" w:after="120" w:line="240" w:lineRule="auto"/>
    </w:pPr>
    <w:rPr>
      <w:rFonts w:cstheme="majorHAnsi"/>
      <w:b w:val="0"/>
      <w:bCs w:val="0"/>
      <w:color w:val="FFFFFF" w:themeColor="background1"/>
      <w:sz w:val="24"/>
      <w:szCs w:val="24"/>
      <w:lang w:val="en-GB" w:eastAsia="en-GB"/>
    </w:rPr>
  </w:style>
  <w:style w:type="character" w:customStyle="1" w:styleId="Heading5Char0">
    <w:name w:val="Heading5 Char"/>
    <w:basedOn w:val="Heading1Char"/>
    <w:link w:val="Heading50"/>
    <w:rsid w:val="00AF2BCE"/>
    <w:rPr>
      <w:rFonts w:asciiTheme="majorHAnsi" w:eastAsiaTheme="majorEastAsia" w:hAnsiTheme="majorHAnsi" w:cstheme="majorHAnsi"/>
      <w:b w:val="0"/>
      <w:bCs w:val="0"/>
      <w:color w:val="FFFFFF" w:themeColor="background1"/>
      <w:sz w:val="24"/>
      <w:szCs w:val="24"/>
      <w:lang w:val="en-GB" w:eastAsia="en-GB"/>
    </w:rPr>
  </w:style>
  <w:style w:type="paragraph" w:styleId="NormalWeb">
    <w:name w:val="Normal (Web)"/>
    <w:basedOn w:val="Normal"/>
    <w:uiPriority w:val="99"/>
    <w:semiHidden/>
    <w:unhideWhenUsed/>
    <w:rsid w:val="00326AA5"/>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4754</Words>
  <Characters>26461</Characters>
  <Application>Microsoft Office Word</Application>
  <DocSecurity>0</DocSecurity>
  <Lines>562</Lines>
  <Paragraphs>291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31182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 Hodson (Staff - NSB Trust)</cp:lastModifiedBy>
  <cp:revision>4</cp:revision>
  <dcterms:created xsi:type="dcterms:W3CDTF">2026-04-16T11:38:00Z</dcterms:created>
  <dcterms:modified xsi:type="dcterms:W3CDTF">2026-04-16T11:38:00Z</dcterms:modified>
  <cp:category/>
</cp:coreProperties>
</file>